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54A75" w14:textId="77777777" w:rsidR="0077737F" w:rsidRPr="00C304AD" w:rsidRDefault="0077737F" w:rsidP="0077737F">
      <w:pPr>
        <w:autoSpaceDE w:val="0"/>
        <w:autoSpaceDN w:val="0"/>
        <w:adjustRightInd w:val="0"/>
        <w:spacing w:after="0" w:line="240" w:lineRule="auto"/>
        <w:jc w:val="center"/>
        <w:rPr>
          <w:rFonts w:ascii="Arial" w:hAnsi="Arial" w:cs="Arial"/>
          <w:b/>
          <w:bCs/>
          <w:color w:val="000000"/>
          <w:sz w:val="60"/>
          <w:szCs w:val="60"/>
          <w:u w:val="single"/>
        </w:rPr>
      </w:pPr>
      <w:r w:rsidRPr="00C304AD">
        <w:rPr>
          <w:rFonts w:ascii="Arial" w:hAnsi="Arial" w:cs="Arial"/>
          <w:b/>
          <w:bCs/>
          <w:color w:val="000000"/>
          <w:sz w:val="60"/>
          <w:szCs w:val="60"/>
          <w:u w:val="single"/>
        </w:rPr>
        <w:t>EDITAL</w:t>
      </w:r>
    </w:p>
    <w:p w14:paraId="4CF630DC" w14:textId="77777777" w:rsidR="0077737F" w:rsidRDefault="0077737F" w:rsidP="0077737F">
      <w:pPr>
        <w:autoSpaceDE w:val="0"/>
        <w:autoSpaceDN w:val="0"/>
        <w:adjustRightInd w:val="0"/>
        <w:spacing w:after="0" w:line="240" w:lineRule="auto"/>
        <w:jc w:val="both"/>
        <w:rPr>
          <w:rFonts w:ascii="Helvetica-Bold" w:hAnsi="Helvetica-Bold" w:cs="Helvetica-Bold"/>
          <w:b/>
          <w:bCs/>
          <w:color w:val="000000"/>
        </w:rPr>
      </w:pPr>
    </w:p>
    <w:p w14:paraId="1BBD5745" w14:textId="77777777" w:rsidR="0077737F" w:rsidRDefault="0077737F" w:rsidP="0077737F">
      <w:pPr>
        <w:autoSpaceDE w:val="0"/>
        <w:autoSpaceDN w:val="0"/>
        <w:adjustRightInd w:val="0"/>
        <w:spacing w:after="0" w:line="240" w:lineRule="auto"/>
        <w:jc w:val="both"/>
        <w:rPr>
          <w:rFonts w:ascii="Helvetica-Bold" w:hAnsi="Helvetica-Bold" w:cs="Helvetica-Bold"/>
          <w:b/>
          <w:bCs/>
          <w:color w:val="000000"/>
        </w:rPr>
      </w:pPr>
    </w:p>
    <w:p w14:paraId="49C9A265" w14:textId="77777777" w:rsidR="0077737F" w:rsidRPr="005F23E3"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b/>
          <w:bCs/>
          <w:color w:val="000000"/>
          <w:u w:val="single"/>
        </w:rPr>
        <w:t>INFORMAÇÕES GERAIS</w:t>
      </w:r>
      <w:r>
        <w:rPr>
          <w:rFonts w:ascii="Arial" w:hAnsi="Arial" w:cs="Arial"/>
          <w:b/>
          <w:bCs/>
          <w:color w:val="000000"/>
        </w:rPr>
        <w:t>:</w:t>
      </w:r>
    </w:p>
    <w:p w14:paraId="5767DC99" w14:textId="77777777" w:rsidR="0077737F" w:rsidRDefault="0077737F" w:rsidP="0077737F">
      <w:pPr>
        <w:autoSpaceDE w:val="0"/>
        <w:autoSpaceDN w:val="0"/>
        <w:adjustRightInd w:val="0"/>
        <w:spacing w:after="0" w:line="240" w:lineRule="auto"/>
        <w:jc w:val="both"/>
        <w:rPr>
          <w:rFonts w:ascii="Helvetica-Bold" w:hAnsi="Helvetica-Bold" w:cs="Helvetica-Bold"/>
          <w:b/>
          <w:bCs/>
          <w:color w:val="000000"/>
        </w:rPr>
      </w:pPr>
    </w:p>
    <w:p w14:paraId="4686C69A" w14:textId="77777777" w:rsidR="009D00AC" w:rsidRDefault="0077737F" w:rsidP="00275A35">
      <w:pPr>
        <w:spacing w:line="280" w:lineRule="atLeast"/>
        <w:jc w:val="both"/>
        <w:rPr>
          <w:rFonts w:ascii="Arial" w:hAnsi="Arial" w:cs="Arial"/>
          <w:b/>
          <w:bCs/>
          <w:color w:val="000000"/>
        </w:rPr>
      </w:pPr>
      <w:r w:rsidRPr="005F23E3">
        <w:rPr>
          <w:rFonts w:ascii="Arial" w:hAnsi="Arial" w:cs="Arial"/>
          <w:b/>
          <w:bCs/>
          <w:color w:val="000000"/>
        </w:rPr>
        <w:t>OBJETO:</w:t>
      </w:r>
      <w:r w:rsidR="009D00AC">
        <w:rPr>
          <w:rFonts w:ascii="Arial" w:hAnsi="Arial" w:cs="Arial"/>
          <w:b/>
          <w:bCs/>
          <w:color w:val="000000"/>
        </w:rPr>
        <w:t xml:space="preserve"> </w:t>
      </w:r>
    </w:p>
    <w:p w14:paraId="3B7DE6CD" w14:textId="4A290B93" w:rsidR="0077737F" w:rsidRPr="00D05269" w:rsidRDefault="00461AE3" w:rsidP="00461AE3">
      <w:pPr>
        <w:spacing w:before="240" w:after="240" w:line="240" w:lineRule="auto"/>
        <w:jc w:val="both"/>
        <w:rPr>
          <w:rFonts w:cs="Tahoma"/>
          <w:sz w:val="24"/>
          <w:szCs w:val="24"/>
        </w:rPr>
      </w:pPr>
      <w:r w:rsidRPr="00D05269">
        <w:t>A PETROBRAS DISTRIBUIDORA S.A., doravante denominada BR, por meio da Gerência de Contratação de Serviços, toma público que fará realizar licitação, em conformidade com a</w:t>
      </w:r>
      <w:r w:rsidRPr="00D05269">
        <w:rPr>
          <w:b/>
        </w:rPr>
        <w:t xml:space="preserve"> </w:t>
      </w:r>
      <w:r w:rsidRPr="00D05269">
        <w:rPr>
          <w:rFonts w:cs="Arial"/>
        </w:rPr>
        <w:t xml:space="preserve">Lei das Estatais (Lei nº 13.303/16), </w:t>
      </w:r>
      <w:r w:rsidRPr="00D05269">
        <w:rPr>
          <w:rFonts w:cs="Arial"/>
          <w:color w:val="FF0000"/>
        </w:rPr>
        <w:t>no modo de disputa fechado</w:t>
      </w:r>
      <w:r w:rsidRPr="00D05269">
        <w:rPr>
          <w:rFonts w:cs="Arial"/>
        </w:rPr>
        <w:t xml:space="preserve">, pelo critério de </w:t>
      </w:r>
      <w:r w:rsidR="009A12A3" w:rsidRPr="00D05269">
        <w:rPr>
          <w:rFonts w:cs="Arial"/>
        </w:rPr>
        <w:t>MAIOR DESCONTO</w:t>
      </w:r>
      <w:r w:rsidRPr="00D05269">
        <w:t xml:space="preserve">, para a contratação de 1 (UMA) agência de comunicação digital, pelo prazo de 36 (TRINTA E SEIS) meses, </w:t>
      </w:r>
      <w:r w:rsidR="0077737F" w:rsidRPr="00D05269">
        <w:rPr>
          <w:rFonts w:cs="Arial"/>
          <w:color w:val="000000"/>
        </w:rPr>
        <w:t>conforme as especificações deste Edital e de seus anexos.</w:t>
      </w:r>
    </w:p>
    <w:p w14:paraId="680C0CAE" w14:textId="77777777" w:rsidR="0077737F" w:rsidRDefault="0077737F" w:rsidP="0077737F">
      <w:pPr>
        <w:autoSpaceDE w:val="0"/>
        <w:autoSpaceDN w:val="0"/>
        <w:adjustRightInd w:val="0"/>
        <w:spacing w:after="0" w:line="240" w:lineRule="auto"/>
        <w:jc w:val="both"/>
        <w:rPr>
          <w:rFonts w:ascii="Arial" w:hAnsi="Arial" w:cs="Arial"/>
          <w:color w:val="000000"/>
        </w:rPr>
      </w:pPr>
    </w:p>
    <w:p w14:paraId="314F509E" w14:textId="67C773A4" w:rsidR="0077737F" w:rsidRPr="009D613B" w:rsidRDefault="0077737F" w:rsidP="00E10C3C">
      <w:pPr>
        <w:pStyle w:val="PargrafodaLista"/>
        <w:numPr>
          <w:ilvl w:val="0"/>
          <w:numId w:val="1"/>
        </w:numPr>
        <w:autoSpaceDE w:val="0"/>
        <w:autoSpaceDN w:val="0"/>
        <w:adjustRightInd w:val="0"/>
        <w:spacing w:after="0" w:line="240" w:lineRule="auto"/>
        <w:ind w:left="284" w:hanging="284"/>
        <w:jc w:val="both"/>
        <w:rPr>
          <w:rFonts w:ascii="Arial" w:hAnsi="Arial" w:cs="Arial"/>
          <w:color w:val="000000"/>
          <w:highlight w:val="yellow"/>
        </w:rPr>
      </w:pPr>
      <w:r w:rsidRPr="000A015F">
        <w:rPr>
          <w:rFonts w:ascii="Arial" w:hAnsi="Arial" w:cs="Arial"/>
          <w:b/>
          <w:color w:val="000000"/>
          <w:highlight w:val="yellow"/>
        </w:rPr>
        <w:t xml:space="preserve">Licitação Nº: </w:t>
      </w:r>
      <w:r w:rsidR="007870EC" w:rsidRPr="000A015F">
        <w:rPr>
          <w:rFonts w:ascii="Arial" w:hAnsi="Arial" w:cs="Arial"/>
          <w:highlight w:val="yellow"/>
          <w:lang w:eastAsia="pt-BR"/>
        </w:rPr>
        <w:t xml:space="preserve">Edital </w:t>
      </w:r>
      <w:r w:rsidR="007870EC" w:rsidRPr="00E10C3C">
        <w:rPr>
          <w:rFonts w:ascii="Arial" w:hAnsi="Arial" w:cs="Arial"/>
          <w:highlight w:val="yellow"/>
          <w:lang w:eastAsia="pt-BR"/>
        </w:rPr>
        <w:t>de modo de disputa fechado Maior desconto</w:t>
      </w:r>
      <w:r w:rsidR="009D613B" w:rsidRPr="00E10C3C">
        <w:rPr>
          <w:rFonts w:ascii="Arial" w:hAnsi="Arial" w:cs="Arial"/>
          <w:highlight w:val="yellow"/>
          <w:lang w:eastAsia="pt-BR"/>
        </w:rPr>
        <w:t xml:space="preserve"> – GCONT</w:t>
      </w:r>
      <w:r w:rsidR="009D613B" w:rsidRPr="009D613B">
        <w:rPr>
          <w:rFonts w:ascii="Arial" w:hAnsi="Arial" w:cs="Arial"/>
          <w:highlight w:val="yellow"/>
          <w:lang w:eastAsia="pt-BR"/>
        </w:rPr>
        <w:t>/GCSERV –GCMS/GPCD Nº</w:t>
      </w:r>
      <w:r w:rsidR="00D05269">
        <w:rPr>
          <w:rFonts w:ascii="Arial" w:hAnsi="Arial" w:cs="Arial"/>
          <w:highlight w:val="yellow"/>
          <w:lang w:eastAsia="pt-BR"/>
        </w:rPr>
        <w:t xml:space="preserve"> </w:t>
      </w:r>
      <w:r w:rsidR="009D613B" w:rsidRPr="009D613B">
        <w:rPr>
          <w:rFonts w:ascii="Arial" w:hAnsi="Arial" w:cs="Arial"/>
          <w:highlight w:val="yellow"/>
          <w:lang w:eastAsia="pt-BR"/>
        </w:rPr>
        <w:t xml:space="preserve">800251812825/2018 -  OPORTUNIDADE NA PETRONECT Nº </w:t>
      </w:r>
      <w:bookmarkStart w:id="0" w:name="_GoBack"/>
      <w:r w:rsidR="009D613B" w:rsidRPr="009023C2">
        <w:rPr>
          <w:rFonts w:ascii="Arial" w:hAnsi="Arial" w:cs="Arial"/>
          <w:b/>
          <w:highlight w:val="yellow"/>
          <w:lang w:eastAsia="pt-BR"/>
        </w:rPr>
        <w:t>7002194460</w:t>
      </w:r>
      <w:bookmarkEnd w:id="0"/>
    </w:p>
    <w:p w14:paraId="4AD49C55" w14:textId="77777777" w:rsidR="0077737F" w:rsidRDefault="0077737F" w:rsidP="0077737F">
      <w:pPr>
        <w:pStyle w:val="PargrafodaLista"/>
        <w:autoSpaceDE w:val="0"/>
        <w:autoSpaceDN w:val="0"/>
        <w:adjustRightInd w:val="0"/>
        <w:spacing w:after="0" w:line="240" w:lineRule="auto"/>
        <w:ind w:left="284"/>
        <w:jc w:val="both"/>
        <w:rPr>
          <w:rFonts w:ascii="Arial" w:hAnsi="Arial" w:cs="Arial"/>
          <w:color w:val="000000"/>
        </w:rPr>
      </w:pPr>
    </w:p>
    <w:p w14:paraId="597E4809" w14:textId="09B9061E" w:rsidR="0077737F" w:rsidRPr="00584211" w:rsidRDefault="0077737F" w:rsidP="0077737F">
      <w:pPr>
        <w:pStyle w:val="PargrafodaLista"/>
        <w:numPr>
          <w:ilvl w:val="0"/>
          <w:numId w:val="1"/>
        </w:numPr>
        <w:autoSpaceDE w:val="0"/>
        <w:autoSpaceDN w:val="0"/>
        <w:adjustRightInd w:val="0"/>
        <w:spacing w:after="0" w:line="240" w:lineRule="auto"/>
        <w:ind w:left="284" w:hanging="284"/>
        <w:jc w:val="both"/>
        <w:rPr>
          <w:rFonts w:ascii="Arial" w:hAnsi="Arial" w:cs="Arial"/>
          <w:color w:val="000000"/>
        </w:rPr>
      </w:pPr>
      <w:r w:rsidRPr="000A015F">
        <w:rPr>
          <w:rFonts w:ascii="Arial" w:hAnsi="Arial" w:cs="Arial"/>
          <w:b/>
          <w:bCs/>
          <w:color w:val="000000"/>
          <w:highlight w:val="yellow"/>
          <w:lang w:eastAsia="pt-BR"/>
        </w:rPr>
        <w:t>Entrega das propostas (Data Início)</w:t>
      </w:r>
      <w:r w:rsidRPr="000A015F">
        <w:rPr>
          <w:rFonts w:ascii="Arial" w:hAnsi="Arial" w:cs="Arial"/>
          <w:b/>
          <w:color w:val="000000"/>
          <w:highlight w:val="yellow"/>
          <w:lang w:eastAsia="pt-BR"/>
        </w:rPr>
        <w:t>:</w:t>
      </w:r>
      <w:r w:rsidRPr="000A015F">
        <w:rPr>
          <w:rFonts w:ascii="Arial" w:hAnsi="Arial" w:cs="Arial"/>
          <w:color w:val="000000"/>
          <w:highlight w:val="yellow"/>
          <w:lang w:eastAsia="pt-BR"/>
        </w:rPr>
        <w:t xml:space="preserve"> A partir </w:t>
      </w:r>
      <w:r w:rsidRPr="009D613B">
        <w:rPr>
          <w:rFonts w:ascii="Arial" w:hAnsi="Arial" w:cs="Arial"/>
          <w:color w:val="000000"/>
          <w:highlight w:val="yellow"/>
          <w:lang w:eastAsia="pt-BR"/>
        </w:rPr>
        <w:t xml:space="preserve">de </w:t>
      </w:r>
      <w:r w:rsidR="009D613B" w:rsidRPr="009D613B">
        <w:rPr>
          <w:rFonts w:ascii="Arial" w:hAnsi="Arial" w:cs="Arial"/>
          <w:color w:val="000000"/>
          <w:highlight w:val="yellow"/>
          <w:lang w:eastAsia="pt-BR"/>
        </w:rPr>
        <w:t>25</w:t>
      </w:r>
      <w:r w:rsidRPr="009D613B">
        <w:rPr>
          <w:rFonts w:ascii="Arial" w:hAnsi="Arial" w:cs="Arial"/>
          <w:highlight w:val="yellow"/>
          <w:lang w:eastAsia="pt-BR"/>
        </w:rPr>
        <w:t>/</w:t>
      </w:r>
      <w:r w:rsidR="009D613B" w:rsidRPr="009D613B">
        <w:rPr>
          <w:rFonts w:ascii="Arial" w:hAnsi="Arial" w:cs="Arial"/>
          <w:highlight w:val="yellow"/>
          <w:lang w:eastAsia="pt-BR"/>
        </w:rPr>
        <w:t>09</w:t>
      </w:r>
      <w:r w:rsidRPr="009D613B">
        <w:rPr>
          <w:rFonts w:ascii="Arial" w:hAnsi="Arial" w:cs="Arial"/>
          <w:highlight w:val="yellow"/>
          <w:lang w:eastAsia="pt-BR"/>
        </w:rPr>
        <w:t>/</w:t>
      </w:r>
      <w:r w:rsidR="00022A36" w:rsidRPr="009D613B">
        <w:rPr>
          <w:rFonts w:ascii="Arial" w:hAnsi="Arial" w:cs="Arial"/>
          <w:highlight w:val="yellow"/>
          <w:lang w:eastAsia="pt-BR"/>
        </w:rPr>
        <w:t>201</w:t>
      </w:r>
      <w:r w:rsidR="009D613B" w:rsidRPr="009D613B">
        <w:rPr>
          <w:rFonts w:ascii="Arial" w:hAnsi="Arial" w:cs="Arial"/>
          <w:highlight w:val="yellow"/>
          <w:lang w:eastAsia="pt-BR"/>
        </w:rPr>
        <w:t>8</w:t>
      </w:r>
      <w:r w:rsidRPr="009D613B">
        <w:rPr>
          <w:rFonts w:ascii="Arial" w:hAnsi="Arial" w:cs="Arial"/>
          <w:color w:val="000000"/>
          <w:highlight w:val="yellow"/>
          <w:lang w:eastAsia="pt-BR"/>
        </w:rPr>
        <w:t xml:space="preserve"> às </w:t>
      </w:r>
      <w:r w:rsidR="009D613B" w:rsidRPr="009D613B">
        <w:rPr>
          <w:rFonts w:ascii="Arial" w:hAnsi="Arial" w:cs="Arial"/>
          <w:color w:val="000000"/>
          <w:highlight w:val="yellow"/>
          <w:lang w:eastAsia="pt-BR"/>
        </w:rPr>
        <w:t>10</w:t>
      </w:r>
      <w:r w:rsidRPr="009D613B">
        <w:rPr>
          <w:rFonts w:ascii="Arial" w:hAnsi="Arial" w:cs="Arial"/>
          <w:color w:val="000000"/>
          <w:highlight w:val="yellow"/>
          <w:lang w:eastAsia="pt-BR"/>
        </w:rPr>
        <w:t>h e poderão ser entregues até a data programa para a abertura.</w:t>
      </w:r>
    </w:p>
    <w:p w14:paraId="5C9E7555" w14:textId="77777777" w:rsidR="0077737F" w:rsidRDefault="0077737F" w:rsidP="0077737F">
      <w:pPr>
        <w:autoSpaceDE w:val="0"/>
        <w:autoSpaceDN w:val="0"/>
        <w:adjustRightInd w:val="0"/>
        <w:spacing w:after="0" w:line="240" w:lineRule="auto"/>
        <w:ind w:left="284" w:hanging="284"/>
        <w:jc w:val="both"/>
        <w:rPr>
          <w:rFonts w:ascii="Arial" w:hAnsi="Arial" w:cs="Arial"/>
          <w:b/>
          <w:bCs/>
          <w:color w:val="000000"/>
          <w:lang w:eastAsia="pt-BR"/>
        </w:rPr>
      </w:pPr>
    </w:p>
    <w:p w14:paraId="46082594" w14:textId="150F39BC" w:rsidR="0077737F" w:rsidRDefault="0077737F" w:rsidP="0077737F">
      <w:pPr>
        <w:pStyle w:val="PargrafodaLista"/>
        <w:numPr>
          <w:ilvl w:val="0"/>
          <w:numId w:val="1"/>
        </w:numPr>
        <w:autoSpaceDE w:val="0"/>
        <w:autoSpaceDN w:val="0"/>
        <w:adjustRightInd w:val="0"/>
        <w:spacing w:after="0" w:line="240" w:lineRule="auto"/>
        <w:ind w:left="284" w:hanging="284"/>
        <w:jc w:val="both"/>
        <w:rPr>
          <w:rFonts w:ascii="Arial" w:hAnsi="Arial" w:cs="Arial"/>
          <w:color w:val="000000"/>
        </w:rPr>
      </w:pPr>
      <w:r w:rsidRPr="008610F4">
        <w:rPr>
          <w:rFonts w:ascii="Arial" w:hAnsi="Arial" w:cs="Arial"/>
          <w:b/>
          <w:bCs/>
          <w:color w:val="000000"/>
          <w:lang w:eastAsia="pt-BR"/>
        </w:rPr>
        <w:t>Abertura das propostas (Data Fim)</w:t>
      </w:r>
      <w:r w:rsidRPr="008610F4">
        <w:rPr>
          <w:rFonts w:ascii="Arial" w:hAnsi="Arial" w:cs="Arial"/>
          <w:b/>
          <w:color w:val="000000"/>
          <w:lang w:eastAsia="pt-BR"/>
        </w:rPr>
        <w:t>:</w:t>
      </w:r>
      <w:r w:rsidRPr="008610F4">
        <w:rPr>
          <w:rFonts w:ascii="Arial" w:hAnsi="Arial" w:cs="Arial"/>
          <w:color w:val="000000"/>
          <w:lang w:eastAsia="pt-BR"/>
        </w:rPr>
        <w:t xml:space="preserve"> </w:t>
      </w:r>
      <w:r w:rsidR="009D613B">
        <w:rPr>
          <w:rFonts w:ascii="Arial" w:hAnsi="Arial" w:cs="Arial"/>
          <w:color w:val="000000"/>
          <w:highlight w:val="yellow"/>
          <w:lang w:eastAsia="pt-BR"/>
        </w:rPr>
        <w:t>1</w:t>
      </w:r>
      <w:r w:rsidR="00040E0F">
        <w:rPr>
          <w:rFonts w:ascii="Arial" w:hAnsi="Arial" w:cs="Arial"/>
          <w:color w:val="000000"/>
          <w:highlight w:val="yellow"/>
          <w:lang w:eastAsia="pt-BR"/>
        </w:rPr>
        <w:t>8</w:t>
      </w:r>
      <w:r w:rsidRPr="009D00AC">
        <w:rPr>
          <w:rFonts w:ascii="Arial" w:hAnsi="Arial" w:cs="Arial"/>
          <w:highlight w:val="yellow"/>
          <w:lang w:eastAsia="pt-BR"/>
        </w:rPr>
        <w:t>/</w:t>
      </w:r>
      <w:r w:rsidR="009D613B">
        <w:rPr>
          <w:rFonts w:ascii="Arial" w:hAnsi="Arial" w:cs="Arial"/>
          <w:highlight w:val="yellow"/>
          <w:lang w:eastAsia="pt-BR"/>
        </w:rPr>
        <w:t>10</w:t>
      </w:r>
      <w:r w:rsidRPr="009D00AC">
        <w:rPr>
          <w:rFonts w:ascii="Arial" w:hAnsi="Arial" w:cs="Arial"/>
          <w:highlight w:val="yellow"/>
          <w:lang w:eastAsia="pt-BR"/>
        </w:rPr>
        <w:t>/</w:t>
      </w:r>
      <w:r w:rsidR="00022A36" w:rsidRPr="009D613B">
        <w:rPr>
          <w:rFonts w:ascii="Arial" w:hAnsi="Arial" w:cs="Arial"/>
          <w:highlight w:val="yellow"/>
          <w:lang w:eastAsia="pt-BR"/>
        </w:rPr>
        <w:t>201</w:t>
      </w:r>
      <w:r w:rsidR="009D613B" w:rsidRPr="009D613B">
        <w:rPr>
          <w:rFonts w:ascii="Arial" w:hAnsi="Arial" w:cs="Arial"/>
          <w:highlight w:val="yellow"/>
          <w:lang w:eastAsia="pt-BR"/>
        </w:rPr>
        <w:t>8</w:t>
      </w:r>
      <w:r w:rsidRPr="009D613B">
        <w:rPr>
          <w:rFonts w:ascii="Arial" w:hAnsi="Arial" w:cs="Arial"/>
          <w:color w:val="000000"/>
          <w:highlight w:val="yellow"/>
          <w:lang w:eastAsia="pt-BR"/>
        </w:rPr>
        <w:t xml:space="preserve"> às </w:t>
      </w:r>
      <w:r w:rsidR="009D613B" w:rsidRPr="009D613B">
        <w:rPr>
          <w:rFonts w:ascii="Arial" w:hAnsi="Arial" w:cs="Arial"/>
          <w:color w:val="000000"/>
          <w:highlight w:val="yellow"/>
          <w:lang w:eastAsia="pt-BR"/>
        </w:rPr>
        <w:t>10</w:t>
      </w:r>
      <w:r w:rsidRPr="009D613B">
        <w:rPr>
          <w:rFonts w:ascii="Arial" w:hAnsi="Arial" w:cs="Arial"/>
          <w:color w:val="000000"/>
          <w:highlight w:val="yellow"/>
          <w:lang w:eastAsia="pt-BR"/>
        </w:rPr>
        <w:t>h.</w:t>
      </w:r>
    </w:p>
    <w:p w14:paraId="41968797" w14:textId="77777777" w:rsidR="0077737F" w:rsidRDefault="0077737F" w:rsidP="0077737F">
      <w:pPr>
        <w:autoSpaceDE w:val="0"/>
        <w:autoSpaceDN w:val="0"/>
        <w:adjustRightInd w:val="0"/>
        <w:spacing w:after="0" w:line="240" w:lineRule="auto"/>
        <w:jc w:val="both"/>
        <w:rPr>
          <w:rFonts w:ascii="Arial" w:hAnsi="Arial" w:cs="Arial"/>
          <w:b/>
          <w:bCs/>
          <w:i/>
          <w:iCs/>
          <w:color w:val="FF0000"/>
        </w:rPr>
      </w:pPr>
    </w:p>
    <w:p w14:paraId="46DC8A1D" w14:textId="77777777" w:rsidR="00C7588E" w:rsidRDefault="0077737F" w:rsidP="00C7588E">
      <w:pPr>
        <w:pStyle w:val="PargrafodaLista"/>
        <w:numPr>
          <w:ilvl w:val="0"/>
          <w:numId w:val="1"/>
        </w:numPr>
        <w:autoSpaceDE w:val="0"/>
        <w:autoSpaceDN w:val="0"/>
        <w:adjustRightInd w:val="0"/>
        <w:spacing w:after="0" w:line="240" w:lineRule="auto"/>
        <w:ind w:left="284" w:hanging="284"/>
        <w:jc w:val="both"/>
        <w:rPr>
          <w:rFonts w:ascii="Arial" w:hAnsi="Arial" w:cs="Arial"/>
          <w:color w:val="000000"/>
        </w:rPr>
      </w:pPr>
      <w:r w:rsidRPr="00BA2FE8">
        <w:rPr>
          <w:rFonts w:ascii="Arial" w:hAnsi="Arial" w:cs="Arial"/>
          <w:b/>
          <w:bCs/>
          <w:color w:val="000000"/>
          <w:lang w:eastAsia="pt-BR"/>
        </w:rPr>
        <w:t>Procedimento de Contratação</w:t>
      </w:r>
      <w:r w:rsidRPr="00BA2FE8">
        <w:rPr>
          <w:rFonts w:ascii="Arial" w:hAnsi="Arial" w:cs="Arial"/>
          <w:b/>
          <w:color w:val="000000"/>
          <w:lang w:eastAsia="pt-BR"/>
        </w:rPr>
        <w:t xml:space="preserve">: </w:t>
      </w:r>
      <w:r w:rsidRPr="00BA2FE8">
        <w:rPr>
          <w:rFonts w:ascii="Arial" w:hAnsi="Arial" w:cs="Arial"/>
          <w:color w:val="000000"/>
          <w:lang w:eastAsia="pt-BR"/>
        </w:rPr>
        <w:t>Licitação</w:t>
      </w:r>
      <w:r>
        <w:rPr>
          <w:rFonts w:ascii="Arial" w:hAnsi="Arial" w:cs="Arial"/>
          <w:color w:val="000000"/>
          <w:lang w:eastAsia="pt-BR"/>
        </w:rPr>
        <w:t xml:space="preserve"> por Modo de Disputa </w:t>
      </w:r>
      <w:r>
        <w:rPr>
          <w:rFonts w:ascii="Arial" w:hAnsi="Arial" w:cs="Arial"/>
          <w:color w:val="000000"/>
          <w:highlight w:val="lightGray"/>
        </w:rPr>
        <w:t>F</w:t>
      </w:r>
      <w:r w:rsidRPr="007903F7">
        <w:rPr>
          <w:rFonts w:ascii="Arial" w:hAnsi="Arial" w:cs="Arial"/>
          <w:color w:val="000000"/>
          <w:highlight w:val="lightGray"/>
        </w:rPr>
        <w:t>echado</w:t>
      </w:r>
    </w:p>
    <w:p w14:paraId="15AB67B5" w14:textId="77777777" w:rsidR="00C7588E" w:rsidRPr="00C7588E" w:rsidRDefault="00C7588E" w:rsidP="00C7588E">
      <w:pPr>
        <w:pStyle w:val="PargrafodaLista"/>
        <w:rPr>
          <w:rFonts w:ascii="Arial" w:hAnsi="Arial" w:cs="Arial"/>
          <w:b/>
          <w:color w:val="000000"/>
        </w:rPr>
      </w:pPr>
    </w:p>
    <w:p w14:paraId="6BB6572E" w14:textId="715F9FE6" w:rsidR="00430D51" w:rsidRPr="00C7588E" w:rsidRDefault="0077737F" w:rsidP="00C7588E">
      <w:pPr>
        <w:pStyle w:val="PargrafodaLista"/>
        <w:numPr>
          <w:ilvl w:val="0"/>
          <w:numId w:val="1"/>
        </w:numPr>
        <w:autoSpaceDE w:val="0"/>
        <w:autoSpaceDN w:val="0"/>
        <w:adjustRightInd w:val="0"/>
        <w:spacing w:after="0" w:line="240" w:lineRule="auto"/>
        <w:ind w:left="284" w:hanging="284"/>
        <w:jc w:val="both"/>
        <w:rPr>
          <w:rFonts w:ascii="Arial" w:hAnsi="Arial" w:cs="Arial"/>
          <w:color w:val="000000"/>
        </w:rPr>
      </w:pPr>
      <w:r w:rsidRPr="00302997">
        <w:rPr>
          <w:rFonts w:ascii="Arial" w:hAnsi="Arial" w:cs="Arial"/>
          <w:b/>
          <w:color w:val="000000"/>
        </w:rPr>
        <w:t>Critério de Julgamento</w:t>
      </w:r>
      <w:r w:rsidR="00C7588E" w:rsidRPr="00302997">
        <w:rPr>
          <w:rFonts w:ascii="Arial" w:hAnsi="Arial" w:cs="Arial"/>
          <w:b/>
          <w:color w:val="000000"/>
        </w:rPr>
        <w:t>:</w:t>
      </w:r>
      <w:r w:rsidR="00C7588E" w:rsidRPr="00C7588E">
        <w:rPr>
          <w:rFonts w:ascii="Arial" w:hAnsi="Arial" w:cs="Arial"/>
          <w:b/>
          <w:color w:val="000000"/>
        </w:rPr>
        <w:t xml:space="preserve"> </w:t>
      </w:r>
      <w:r w:rsidR="00FE1D6B">
        <w:rPr>
          <w:rFonts w:ascii="Arial" w:hAnsi="Arial" w:cs="Arial"/>
          <w:color w:val="000000"/>
        </w:rPr>
        <w:t>Maior Desconto</w:t>
      </w:r>
    </w:p>
    <w:p w14:paraId="4D3B640A" w14:textId="77777777" w:rsidR="00C7588E" w:rsidRPr="00C7588E" w:rsidRDefault="00C7588E" w:rsidP="00C7588E">
      <w:pPr>
        <w:autoSpaceDE w:val="0"/>
        <w:autoSpaceDN w:val="0"/>
        <w:adjustRightInd w:val="0"/>
        <w:spacing w:after="0" w:line="240" w:lineRule="auto"/>
        <w:jc w:val="both"/>
        <w:rPr>
          <w:rFonts w:ascii="Arial" w:hAnsi="Arial" w:cs="Arial"/>
          <w:b/>
          <w:bCs/>
          <w:i/>
          <w:iCs/>
          <w:color w:val="FF0000"/>
        </w:rPr>
      </w:pPr>
    </w:p>
    <w:p w14:paraId="7A79B5DC" w14:textId="77777777" w:rsidR="0077737F" w:rsidRDefault="0077737F" w:rsidP="0077737F">
      <w:pPr>
        <w:pStyle w:val="PargrafodaLista"/>
        <w:numPr>
          <w:ilvl w:val="0"/>
          <w:numId w:val="1"/>
        </w:numPr>
        <w:autoSpaceDE w:val="0"/>
        <w:autoSpaceDN w:val="0"/>
        <w:adjustRightInd w:val="0"/>
        <w:spacing w:after="0" w:line="240" w:lineRule="auto"/>
        <w:ind w:left="284" w:hanging="284"/>
        <w:jc w:val="both"/>
        <w:rPr>
          <w:rFonts w:ascii="Arial" w:hAnsi="Arial" w:cs="Arial"/>
          <w:color w:val="000000"/>
        </w:rPr>
      </w:pPr>
      <w:r w:rsidRPr="00277AC1">
        <w:rPr>
          <w:rFonts w:ascii="Arial" w:hAnsi="Arial" w:cs="Arial"/>
          <w:b/>
          <w:color w:val="000000"/>
        </w:rPr>
        <w:t>Abrangência da Licitação:</w:t>
      </w:r>
      <w:r>
        <w:rPr>
          <w:rFonts w:ascii="Arial" w:hAnsi="Arial" w:cs="Arial"/>
          <w:color w:val="000000"/>
        </w:rPr>
        <w:t xml:space="preserve"> </w:t>
      </w:r>
      <w:r>
        <w:rPr>
          <w:rFonts w:ascii="Arial" w:hAnsi="Arial" w:cs="Arial"/>
          <w:color w:val="000000"/>
          <w:highlight w:val="lightGray"/>
        </w:rPr>
        <w:t xml:space="preserve">Nacional </w:t>
      </w:r>
    </w:p>
    <w:p w14:paraId="2A42BE25" w14:textId="77777777" w:rsidR="0077737F" w:rsidRPr="00D57BA7" w:rsidRDefault="0077737F" w:rsidP="0077737F">
      <w:pPr>
        <w:pStyle w:val="PargrafodaLista"/>
        <w:rPr>
          <w:rFonts w:ascii="Arial" w:hAnsi="Arial" w:cs="Arial"/>
          <w:color w:val="000000"/>
        </w:rPr>
      </w:pPr>
    </w:p>
    <w:p w14:paraId="5D8569C8" w14:textId="77777777" w:rsidR="0077737F" w:rsidRPr="00EF34F2" w:rsidRDefault="0077737F" w:rsidP="0077737F">
      <w:pPr>
        <w:pStyle w:val="PargrafodaLista"/>
        <w:numPr>
          <w:ilvl w:val="0"/>
          <w:numId w:val="1"/>
        </w:numPr>
        <w:autoSpaceDE w:val="0"/>
        <w:autoSpaceDN w:val="0"/>
        <w:adjustRightInd w:val="0"/>
        <w:spacing w:after="0" w:line="240" w:lineRule="auto"/>
        <w:ind w:left="284" w:hanging="284"/>
        <w:jc w:val="both"/>
        <w:rPr>
          <w:rFonts w:ascii="Arial" w:hAnsi="Arial" w:cs="Arial"/>
          <w:color w:val="000000"/>
        </w:rPr>
      </w:pPr>
      <w:r>
        <w:rPr>
          <w:rFonts w:ascii="Arial" w:hAnsi="Arial" w:cs="Arial"/>
          <w:b/>
          <w:bCs/>
          <w:color w:val="000000"/>
          <w:lang w:eastAsia="pt-BR"/>
        </w:rPr>
        <w:t>Dúvidas sobre o Edital</w:t>
      </w:r>
      <w:r w:rsidRPr="00B4411E">
        <w:rPr>
          <w:rFonts w:ascii="Arial" w:hAnsi="Arial" w:cs="Arial"/>
          <w:b/>
          <w:color w:val="000000"/>
          <w:lang w:eastAsia="pt-BR"/>
        </w:rPr>
        <w:t>:</w:t>
      </w:r>
      <w:r>
        <w:rPr>
          <w:rFonts w:ascii="Arial" w:hAnsi="Arial" w:cs="Arial"/>
          <w:color w:val="000000"/>
          <w:lang w:eastAsia="pt-BR"/>
        </w:rPr>
        <w:t xml:space="preserve"> </w:t>
      </w:r>
      <w:r w:rsidRPr="00732832">
        <w:rPr>
          <w:rFonts w:ascii="Arial" w:hAnsi="Arial" w:cs="Arial"/>
          <w:color w:val="000000"/>
          <w:lang w:eastAsia="pt-BR"/>
        </w:rPr>
        <w:t>Devem ser encaminhada</w:t>
      </w:r>
      <w:r>
        <w:rPr>
          <w:rFonts w:ascii="Arial" w:hAnsi="Arial" w:cs="Arial"/>
          <w:color w:val="000000"/>
          <w:lang w:eastAsia="pt-BR"/>
        </w:rPr>
        <w:t>s</w:t>
      </w:r>
      <w:r w:rsidRPr="00732832">
        <w:rPr>
          <w:rFonts w:ascii="Arial" w:hAnsi="Arial" w:cs="Arial"/>
          <w:color w:val="000000"/>
          <w:lang w:eastAsia="pt-BR"/>
        </w:rPr>
        <w:t xml:space="preserve"> por meio da </w:t>
      </w:r>
      <w:r>
        <w:rPr>
          <w:rFonts w:ascii="Arial" w:hAnsi="Arial" w:cs="Arial"/>
          <w:color w:val="000000"/>
          <w:lang w:eastAsia="pt-BR"/>
        </w:rPr>
        <w:t>“</w:t>
      </w:r>
      <w:r w:rsidRPr="00732832">
        <w:rPr>
          <w:rFonts w:ascii="Arial" w:hAnsi="Arial" w:cs="Arial"/>
          <w:color w:val="000000"/>
          <w:lang w:eastAsia="pt-BR"/>
        </w:rPr>
        <w:t>Sala de Colaboração</w:t>
      </w:r>
      <w:r>
        <w:rPr>
          <w:rFonts w:ascii="Arial" w:hAnsi="Arial" w:cs="Arial"/>
          <w:color w:val="000000"/>
          <w:lang w:eastAsia="pt-BR"/>
        </w:rPr>
        <w:t>”</w:t>
      </w:r>
      <w:r w:rsidRPr="00732832">
        <w:rPr>
          <w:rFonts w:ascii="Arial" w:hAnsi="Arial" w:cs="Arial"/>
          <w:color w:val="000000"/>
          <w:lang w:eastAsia="pt-BR"/>
        </w:rPr>
        <w:t>, existente na Oportunidade do Portal</w:t>
      </w:r>
      <w:r w:rsidRPr="00732832">
        <w:rPr>
          <w:rFonts w:ascii="Arial" w:hAnsi="Arial" w:cs="Arial"/>
        </w:rPr>
        <w:t xml:space="preserve"> </w:t>
      </w:r>
      <w:proofErr w:type="spellStart"/>
      <w:r w:rsidRPr="00732832">
        <w:rPr>
          <w:rFonts w:ascii="Arial" w:hAnsi="Arial" w:cs="Arial"/>
        </w:rPr>
        <w:t>Petronect</w:t>
      </w:r>
      <w:proofErr w:type="spellEnd"/>
      <w:r>
        <w:rPr>
          <w:rFonts w:ascii="Arial" w:hAnsi="Arial" w:cs="Arial"/>
          <w:color w:val="000000"/>
          <w:lang w:eastAsia="pt-BR"/>
        </w:rPr>
        <w:t>, até 3 (tr</w:t>
      </w:r>
      <w:r>
        <w:rPr>
          <w:rFonts w:ascii="Arial" w:hAnsi="Arial" w:cs="Arial"/>
          <w:lang w:eastAsia="pt-BR"/>
        </w:rPr>
        <w:t xml:space="preserve">ês) dias úteis antes da </w:t>
      </w:r>
      <w:r w:rsidRPr="006F416F">
        <w:rPr>
          <w:rFonts w:ascii="Arial" w:hAnsi="Arial" w:cs="Arial"/>
          <w:lang w:eastAsia="pt-BR"/>
        </w:rPr>
        <w:t>data de abertura das propostas</w:t>
      </w:r>
      <w:r>
        <w:rPr>
          <w:rFonts w:ascii="Arial" w:hAnsi="Arial" w:cs="Arial"/>
          <w:lang w:eastAsia="pt-BR"/>
        </w:rPr>
        <w:t xml:space="preserve">. </w:t>
      </w:r>
      <w:r w:rsidRPr="00732832">
        <w:rPr>
          <w:rFonts w:ascii="Arial" w:hAnsi="Arial" w:cs="Arial"/>
        </w:rPr>
        <w:t>A</w:t>
      </w:r>
      <w:r>
        <w:rPr>
          <w:rFonts w:ascii="Arial" w:hAnsi="Arial" w:cs="Arial"/>
        </w:rPr>
        <w:t>s</w:t>
      </w:r>
      <w:r w:rsidRPr="00732832">
        <w:rPr>
          <w:rFonts w:ascii="Arial" w:hAnsi="Arial" w:cs="Arial"/>
        </w:rPr>
        <w:t xml:space="preserve"> resposta</w:t>
      </w:r>
      <w:r>
        <w:rPr>
          <w:rFonts w:ascii="Arial" w:hAnsi="Arial" w:cs="Arial"/>
        </w:rPr>
        <w:t xml:space="preserve">s serão divulgadas na “Sala de Colaboração” e na área pública do Portal </w:t>
      </w:r>
      <w:proofErr w:type="spellStart"/>
      <w:r>
        <w:rPr>
          <w:rFonts w:ascii="Arial" w:hAnsi="Arial" w:cs="Arial"/>
        </w:rPr>
        <w:t>Petronect</w:t>
      </w:r>
      <w:proofErr w:type="spellEnd"/>
      <w:r>
        <w:rPr>
          <w:rFonts w:ascii="Arial" w:hAnsi="Arial" w:cs="Arial"/>
        </w:rPr>
        <w:t>.</w:t>
      </w:r>
    </w:p>
    <w:p w14:paraId="6237FD6A" w14:textId="77777777" w:rsidR="0077737F" w:rsidRPr="00EF34F2" w:rsidRDefault="0077737F" w:rsidP="0077737F">
      <w:pPr>
        <w:pStyle w:val="PargrafodaLista"/>
        <w:rPr>
          <w:rFonts w:ascii="Arial" w:hAnsi="Arial" w:cs="Arial"/>
        </w:rPr>
      </w:pPr>
    </w:p>
    <w:p w14:paraId="1901AA98" w14:textId="77777777" w:rsidR="0077737F" w:rsidRPr="00B4411E" w:rsidRDefault="0077737F" w:rsidP="0077737F">
      <w:pPr>
        <w:pStyle w:val="PargrafodaLista"/>
        <w:numPr>
          <w:ilvl w:val="0"/>
          <w:numId w:val="1"/>
        </w:numPr>
        <w:autoSpaceDE w:val="0"/>
        <w:autoSpaceDN w:val="0"/>
        <w:adjustRightInd w:val="0"/>
        <w:spacing w:after="0" w:line="240" w:lineRule="auto"/>
        <w:ind w:left="284" w:hanging="284"/>
        <w:jc w:val="both"/>
        <w:rPr>
          <w:rFonts w:ascii="Arial" w:hAnsi="Arial" w:cs="Arial"/>
          <w:b/>
          <w:color w:val="000000"/>
        </w:rPr>
      </w:pPr>
      <w:r w:rsidRPr="00B4411E">
        <w:rPr>
          <w:rFonts w:ascii="Arial" w:hAnsi="Arial" w:cs="Arial"/>
          <w:b/>
          <w:color w:val="000000"/>
        </w:rPr>
        <w:t xml:space="preserve">Problemas com conexão e/ou dúvidas sobre o </w:t>
      </w:r>
      <w:r>
        <w:rPr>
          <w:rFonts w:ascii="Arial" w:hAnsi="Arial" w:cs="Arial"/>
          <w:b/>
          <w:color w:val="000000"/>
        </w:rPr>
        <w:t xml:space="preserve">Portal </w:t>
      </w:r>
      <w:proofErr w:type="spellStart"/>
      <w:r>
        <w:rPr>
          <w:rFonts w:ascii="Arial" w:hAnsi="Arial" w:cs="Arial"/>
          <w:b/>
          <w:color w:val="000000"/>
        </w:rPr>
        <w:t>Petronect</w:t>
      </w:r>
      <w:proofErr w:type="spellEnd"/>
      <w:r w:rsidRPr="00B4411E">
        <w:rPr>
          <w:rFonts w:ascii="Arial" w:hAnsi="Arial" w:cs="Arial"/>
          <w:b/>
          <w:color w:val="000000"/>
        </w:rPr>
        <w:t>:</w:t>
      </w:r>
    </w:p>
    <w:p w14:paraId="6FFA4FF3" w14:textId="77777777" w:rsidR="0077737F" w:rsidRPr="0079178B" w:rsidRDefault="0077737F" w:rsidP="0077737F">
      <w:pPr>
        <w:autoSpaceDE w:val="0"/>
        <w:autoSpaceDN w:val="0"/>
        <w:adjustRightInd w:val="0"/>
        <w:spacing w:after="0" w:line="240" w:lineRule="auto"/>
        <w:ind w:firstLine="284"/>
        <w:jc w:val="both"/>
        <w:rPr>
          <w:rFonts w:ascii="Arial" w:hAnsi="Arial" w:cs="Arial"/>
        </w:rPr>
      </w:pPr>
      <w:r w:rsidRPr="0079178B">
        <w:rPr>
          <w:rFonts w:ascii="Arial" w:hAnsi="Arial" w:cs="Arial"/>
        </w:rPr>
        <w:t>Capitais, regiões metropolitanas e ligações originadas de telefone celular: 4020-9876</w:t>
      </w:r>
    </w:p>
    <w:p w14:paraId="70DA0919" w14:textId="77777777" w:rsidR="0077737F" w:rsidRDefault="0077737F" w:rsidP="0077737F">
      <w:pPr>
        <w:autoSpaceDE w:val="0"/>
        <w:autoSpaceDN w:val="0"/>
        <w:adjustRightInd w:val="0"/>
        <w:spacing w:after="0" w:line="240" w:lineRule="auto"/>
        <w:ind w:firstLine="284"/>
        <w:jc w:val="both"/>
        <w:rPr>
          <w:rFonts w:ascii="Arial" w:hAnsi="Arial" w:cs="Arial"/>
        </w:rPr>
      </w:pPr>
      <w:r w:rsidRPr="0079178B">
        <w:rPr>
          <w:rFonts w:ascii="Arial" w:hAnsi="Arial" w:cs="Arial"/>
        </w:rPr>
        <w:t xml:space="preserve">Demais </w:t>
      </w:r>
      <w:r>
        <w:rPr>
          <w:rFonts w:ascii="Arial" w:hAnsi="Arial" w:cs="Arial"/>
        </w:rPr>
        <w:t>regiões</w:t>
      </w:r>
      <w:r w:rsidRPr="0079178B">
        <w:rPr>
          <w:rFonts w:ascii="Arial" w:hAnsi="Arial" w:cs="Arial"/>
        </w:rPr>
        <w:t>: 0800 282 8484</w:t>
      </w:r>
    </w:p>
    <w:p w14:paraId="779BEC9B" w14:textId="77777777" w:rsidR="0077737F" w:rsidRDefault="0077737F" w:rsidP="0077737F">
      <w:pPr>
        <w:autoSpaceDE w:val="0"/>
        <w:autoSpaceDN w:val="0"/>
        <w:adjustRightInd w:val="0"/>
        <w:spacing w:after="0" w:line="240" w:lineRule="auto"/>
        <w:jc w:val="both"/>
        <w:rPr>
          <w:rFonts w:ascii="Arial" w:hAnsi="Arial" w:cs="Arial"/>
        </w:rPr>
      </w:pPr>
    </w:p>
    <w:p w14:paraId="33D0DF22" w14:textId="77777777" w:rsidR="0077737F" w:rsidRPr="000F6CB7" w:rsidRDefault="0077737F" w:rsidP="0077737F">
      <w:pPr>
        <w:pStyle w:val="PargrafodaLista"/>
        <w:numPr>
          <w:ilvl w:val="0"/>
          <w:numId w:val="1"/>
        </w:numPr>
        <w:autoSpaceDE w:val="0"/>
        <w:autoSpaceDN w:val="0"/>
        <w:adjustRightInd w:val="0"/>
        <w:spacing w:after="0" w:line="240" w:lineRule="auto"/>
        <w:ind w:left="284" w:hanging="284"/>
        <w:jc w:val="both"/>
        <w:rPr>
          <w:rFonts w:ascii="Arial" w:hAnsi="Arial" w:cs="Arial"/>
        </w:rPr>
      </w:pPr>
      <w:r w:rsidRPr="0017617D">
        <w:rPr>
          <w:rFonts w:ascii="Arial" w:hAnsi="Arial" w:cs="Arial"/>
          <w:b/>
          <w:color w:val="000000"/>
        </w:rPr>
        <w:t xml:space="preserve">Para obtenção de </w:t>
      </w:r>
      <w:proofErr w:type="spellStart"/>
      <w:r>
        <w:rPr>
          <w:rFonts w:ascii="Arial" w:hAnsi="Arial" w:cs="Arial"/>
          <w:b/>
          <w:color w:val="000000"/>
        </w:rPr>
        <w:t>login</w:t>
      </w:r>
      <w:proofErr w:type="spellEnd"/>
      <w:r w:rsidRPr="0017617D">
        <w:rPr>
          <w:rFonts w:ascii="Arial" w:hAnsi="Arial" w:cs="Arial"/>
          <w:b/>
          <w:color w:val="000000"/>
        </w:rPr>
        <w:t xml:space="preserve"> </w:t>
      </w:r>
      <w:r>
        <w:rPr>
          <w:rFonts w:ascii="Arial" w:hAnsi="Arial" w:cs="Arial"/>
          <w:b/>
          <w:color w:val="000000"/>
        </w:rPr>
        <w:t>para</w:t>
      </w:r>
      <w:r w:rsidRPr="0017617D">
        <w:rPr>
          <w:rFonts w:ascii="Arial" w:hAnsi="Arial" w:cs="Arial"/>
          <w:b/>
          <w:color w:val="000000"/>
        </w:rPr>
        <w:t xml:space="preserve"> acesso </w:t>
      </w:r>
      <w:r>
        <w:rPr>
          <w:rFonts w:ascii="Arial" w:hAnsi="Arial" w:cs="Arial"/>
          <w:b/>
          <w:color w:val="000000"/>
        </w:rPr>
        <w:t>a</w:t>
      </w:r>
      <w:r w:rsidRPr="0017617D">
        <w:rPr>
          <w:rFonts w:ascii="Arial" w:hAnsi="Arial" w:cs="Arial"/>
          <w:b/>
          <w:color w:val="000000"/>
        </w:rPr>
        <w:t xml:space="preserve">o Portal </w:t>
      </w:r>
      <w:proofErr w:type="spellStart"/>
      <w:r w:rsidRPr="0017617D">
        <w:rPr>
          <w:rFonts w:ascii="Arial" w:hAnsi="Arial" w:cs="Arial"/>
          <w:b/>
          <w:color w:val="000000"/>
        </w:rPr>
        <w:t>Petronect</w:t>
      </w:r>
      <w:proofErr w:type="spellEnd"/>
      <w:r w:rsidRPr="0017617D">
        <w:rPr>
          <w:rFonts w:ascii="Arial" w:hAnsi="Arial" w:cs="Arial"/>
          <w:b/>
          <w:color w:val="000000"/>
        </w:rPr>
        <w:t xml:space="preserve">: </w:t>
      </w:r>
      <w:r w:rsidRPr="0017617D">
        <w:rPr>
          <w:rFonts w:ascii="Arial" w:hAnsi="Arial" w:cs="Arial"/>
          <w:bCs/>
          <w:color w:val="000000"/>
        </w:rPr>
        <w:t xml:space="preserve">Para participar da presente licitação, </w:t>
      </w:r>
      <w:r>
        <w:rPr>
          <w:rFonts w:ascii="Arial" w:hAnsi="Arial" w:cs="Arial"/>
          <w:bCs/>
          <w:color w:val="000000"/>
        </w:rPr>
        <w:t xml:space="preserve">o interessado </w:t>
      </w:r>
      <w:r w:rsidRPr="0017617D">
        <w:rPr>
          <w:rFonts w:ascii="Arial" w:hAnsi="Arial" w:cs="Arial"/>
          <w:bCs/>
          <w:color w:val="000000"/>
        </w:rPr>
        <w:t xml:space="preserve">deve providenciar a devida inscrição na </w:t>
      </w:r>
      <w:r>
        <w:rPr>
          <w:rFonts w:ascii="Arial" w:hAnsi="Arial" w:cs="Arial"/>
          <w:bCs/>
          <w:color w:val="000000"/>
        </w:rPr>
        <w:t xml:space="preserve">Oportunidade do Portal </w:t>
      </w:r>
      <w:proofErr w:type="spellStart"/>
      <w:r>
        <w:rPr>
          <w:rFonts w:ascii="Arial" w:hAnsi="Arial" w:cs="Arial"/>
          <w:bCs/>
          <w:color w:val="000000"/>
        </w:rPr>
        <w:t>Petronect</w:t>
      </w:r>
      <w:proofErr w:type="spellEnd"/>
      <w:r>
        <w:rPr>
          <w:rFonts w:ascii="Arial" w:hAnsi="Arial" w:cs="Arial"/>
          <w:bCs/>
          <w:color w:val="000000"/>
        </w:rPr>
        <w:t>.</w:t>
      </w:r>
      <w:r w:rsidRPr="0017617D">
        <w:rPr>
          <w:rFonts w:ascii="Arial" w:hAnsi="Arial" w:cs="Arial"/>
          <w:bCs/>
          <w:color w:val="000000"/>
        </w:rPr>
        <w:t xml:space="preserve"> </w:t>
      </w:r>
      <w:r>
        <w:rPr>
          <w:rFonts w:ascii="Arial" w:hAnsi="Arial" w:cs="Arial"/>
          <w:bCs/>
          <w:color w:val="000000"/>
        </w:rPr>
        <w:t xml:space="preserve">Caso este não possua o registro no Portal </w:t>
      </w:r>
      <w:proofErr w:type="spellStart"/>
      <w:r>
        <w:rPr>
          <w:rFonts w:ascii="Arial" w:hAnsi="Arial" w:cs="Arial"/>
          <w:bCs/>
          <w:color w:val="000000"/>
        </w:rPr>
        <w:t>Petronect</w:t>
      </w:r>
      <w:proofErr w:type="spellEnd"/>
      <w:r>
        <w:rPr>
          <w:rFonts w:ascii="Arial" w:hAnsi="Arial" w:cs="Arial"/>
          <w:bCs/>
          <w:color w:val="000000"/>
        </w:rPr>
        <w:t>, o sistema dará as instruções para obtenção da chave de acesso</w:t>
      </w:r>
      <w:r w:rsidRPr="0017617D">
        <w:rPr>
          <w:rFonts w:ascii="Arial" w:hAnsi="Arial" w:cs="Arial"/>
          <w:bCs/>
          <w:color w:val="000000"/>
        </w:rPr>
        <w:t>.</w:t>
      </w:r>
    </w:p>
    <w:p w14:paraId="6F0CF9AF" w14:textId="77777777" w:rsidR="0077737F" w:rsidRDefault="0077737F" w:rsidP="0077737F">
      <w:pPr>
        <w:pStyle w:val="PargrafodaLista"/>
        <w:autoSpaceDE w:val="0"/>
        <w:autoSpaceDN w:val="0"/>
        <w:adjustRightInd w:val="0"/>
        <w:spacing w:after="0" w:line="240" w:lineRule="auto"/>
        <w:ind w:left="284"/>
        <w:jc w:val="both"/>
        <w:rPr>
          <w:rFonts w:ascii="Arial" w:hAnsi="Arial" w:cs="Arial"/>
          <w:b/>
          <w:color w:val="000000"/>
        </w:rPr>
      </w:pPr>
    </w:p>
    <w:p w14:paraId="3A14EB4B" w14:textId="77777777" w:rsidR="00F91158" w:rsidRDefault="00F91158" w:rsidP="0077737F">
      <w:pPr>
        <w:pStyle w:val="PargrafodaLista"/>
        <w:autoSpaceDE w:val="0"/>
        <w:autoSpaceDN w:val="0"/>
        <w:adjustRightInd w:val="0"/>
        <w:spacing w:after="0" w:line="240" w:lineRule="auto"/>
        <w:ind w:left="284"/>
        <w:jc w:val="both"/>
        <w:rPr>
          <w:rFonts w:ascii="Arial" w:hAnsi="Arial" w:cs="Arial"/>
          <w:b/>
          <w:color w:val="000000"/>
        </w:rPr>
      </w:pPr>
    </w:p>
    <w:p w14:paraId="072CD49B" w14:textId="77777777" w:rsidR="00B84D98" w:rsidRDefault="00B84D98" w:rsidP="0077737F">
      <w:pPr>
        <w:pStyle w:val="PargrafodaLista"/>
        <w:autoSpaceDE w:val="0"/>
        <w:autoSpaceDN w:val="0"/>
        <w:adjustRightInd w:val="0"/>
        <w:spacing w:after="0" w:line="240" w:lineRule="auto"/>
        <w:ind w:left="284"/>
        <w:jc w:val="both"/>
        <w:rPr>
          <w:rFonts w:ascii="Arial" w:hAnsi="Arial" w:cs="Arial"/>
          <w:b/>
          <w:color w:val="000000"/>
        </w:rPr>
      </w:pPr>
    </w:p>
    <w:p w14:paraId="5DE4E652" w14:textId="77777777" w:rsidR="00B84D98" w:rsidRDefault="00B84D98" w:rsidP="0077737F">
      <w:pPr>
        <w:pStyle w:val="PargrafodaLista"/>
        <w:autoSpaceDE w:val="0"/>
        <w:autoSpaceDN w:val="0"/>
        <w:adjustRightInd w:val="0"/>
        <w:spacing w:after="0" w:line="240" w:lineRule="auto"/>
        <w:ind w:left="284"/>
        <w:jc w:val="both"/>
        <w:rPr>
          <w:rFonts w:ascii="Arial" w:hAnsi="Arial" w:cs="Arial"/>
          <w:b/>
          <w:color w:val="000000"/>
        </w:rPr>
      </w:pPr>
    </w:p>
    <w:p w14:paraId="4F93825F" w14:textId="77777777" w:rsidR="00F91158" w:rsidRDefault="00F91158" w:rsidP="0077737F">
      <w:pPr>
        <w:pStyle w:val="PargrafodaLista"/>
        <w:autoSpaceDE w:val="0"/>
        <w:autoSpaceDN w:val="0"/>
        <w:adjustRightInd w:val="0"/>
        <w:spacing w:after="0" w:line="240" w:lineRule="auto"/>
        <w:ind w:left="284"/>
        <w:jc w:val="both"/>
        <w:rPr>
          <w:rFonts w:ascii="Arial" w:hAnsi="Arial" w:cs="Arial"/>
          <w:b/>
          <w:color w:val="000000"/>
        </w:rPr>
      </w:pPr>
    </w:p>
    <w:p w14:paraId="5FD3A2B6" w14:textId="77777777" w:rsidR="0077737F" w:rsidRPr="00C7588E" w:rsidRDefault="0077737F" w:rsidP="0077737F">
      <w:pPr>
        <w:pStyle w:val="PargrafodaLista"/>
        <w:autoSpaceDE w:val="0"/>
        <w:autoSpaceDN w:val="0"/>
        <w:adjustRightInd w:val="0"/>
        <w:spacing w:after="0" w:line="240" w:lineRule="auto"/>
        <w:ind w:left="284"/>
        <w:jc w:val="both"/>
        <w:rPr>
          <w:rFonts w:ascii="Arial" w:hAnsi="Arial" w:cs="Arial"/>
          <w:b/>
        </w:rPr>
      </w:pPr>
      <w:r w:rsidRPr="00C7588E">
        <w:rPr>
          <w:rFonts w:ascii="Arial" w:hAnsi="Arial" w:cs="Arial"/>
          <w:b/>
        </w:rPr>
        <w:lastRenderedPageBreak/>
        <w:t xml:space="preserve">A participação se dará por meio da digitação da senha pessoal e intransferível do representante credenciado. </w:t>
      </w:r>
    </w:p>
    <w:p w14:paraId="55160EEF" w14:textId="77777777" w:rsidR="0077737F" w:rsidRPr="00C7588E" w:rsidRDefault="0077737F" w:rsidP="0077737F">
      <w:pPr>
        <w:pStyle w:val="PargrafodaLista"/>
        <w:autoSpaceDE w:val="0"/>
        <w:autoSpaceDN w:val="0"/>
        <w:adjustRightInd w:val="0"/>
        <w:spacing w:after="0" w:line="240" w:lineRule="auto"/>
        <w:ind w:left="284"/>
        <w:jc w:val="both"/>
        <w:rPr>
          <w:rFonts w:ascii="Arial" w:hAnsi="Arial" w:cs="Arial"/>
          <w:b/>
        </w:rPr>
      </w:pPr>
    </w:p>
    <w:p w14:paraId="4A47D977" w14:textId="77777777" w:rsidR="0077737F" w:rsidRPr="00C7588E" w:rsidRDefault="0077737F" w:rsidP="0077737F">
      <w:pPr>
        <w:pStyle w:val="PargrafodaLista"/>
        <w:autoSpaceDE w:val="0"/>
        <w:autoSpaceDN w:val="0"/>
        <w:adjustRightInd w:val="0"/>
        <w:spacing w:after="0" w:line="240" w:lineRule="auto"/>
        <w:ind w:left="284"/>
        <w:jc w:val="both"/>
        <w:rPr>
          <w:rFonts w:ascii="Arial" w:hAnsi="Arial" w:cs="Arial"/>
          <w:b/>
        </w:rPr>
      </w:pPr>
      <w:r w:rsidRPr="00C7588E">
        <w:rPr>
          <w:rFonts w:ascii="Arial" w:hAnsi="Arial" w:cs="Arial"/>
          <w:b/>
        </w:rPr>
        <w:t>É de exclusiva responsabilidade do usuário o sigilo da senha, bem como seu uso em qualquer transação efetuada diretamente ou por seu representante, não cabendo à PETRONECT a responsabilidade por eventuais danos decorrentes de uso indevido da senha, ainda que por terceiros.</w:t>
      </w:r>
    </w:p>
    <w:p w14:paraId="416E809F" w14:textId="77777777" w:rsidR="0077737F" w:rsidRPr="00C7588E" w:rsidRDefault="0077737F" w:rsidP="0077737F">
      <w:pPr>
        <w:pStyle w:val="PargrafodaLista"/>
        <w:autoSpaceDE w:val="0"/>
        <w:autoSpaceDN w:val="0"/>
        <w:adjustRightInd w:val="0"/>
        <w:spacing w:after="0" w:line="240" w:lineRule="auto"/>
        <w:ind w:left="284"/>
        <w:jc w:val="both"/>
        <w:rPr>
          <w:rFonts w:ascii="Arial" w:hAnsi="Arial" w:cs="Arial"/>
          <w:b/>
        </w:rPr>
      </w:pPr>
    </w:p>
    <w:p w14:paraId="47493E29" w14:textId="77777777" w:rsidR="0077737F" w:rsidRPr="00C7588E" w:rsidRDefault="0077737F" w:rsidP="0077737F">
      <w:pPr>
        <w:pStyle w:val="PargrafodaLista"/>
        <w:autoSpaceDE w:val="0"/>
        <w:autoSpaceDN w:val="0"/>
        <w:adjustRightInd w:val="0"/>
        <w:spacing w:after="0" w:line="240" w:lineRule="auto"/>
        <w:ind w:left="284"/>
        <w:jc w:val="both"/>
        <w:rPr>
          <w:rFonts w:ascii="Arial" w:hAnsi="Arial" w:cs="Arial"/>
          <w:b/>
        </w:rPr>
      </w:pPr>
      <w:r w:rsidRPr="00C7588E">
        <w:rPr>
          <w:rFonts w:ascii="Arial" w:hAnsi="Arial" w:cs="Arial"/>
          <w:b/>
        </w:rPr>
        <w:t>O credenciamento do fornecedor/prestador de serviço e de seu representante legal junto ao sistema eletrônico implica a responsabilidade legal pelos atos praticados e a presunção de capacidade técnica para realização das transações inerentes ao EDITAL.</w:t>
      </w:r>
    </w:p>
    <w:p w14:paraId="5FE28209" w14:textId="77777777" w:rsidR="0077737F" w:rsidRDefault="0077737F" w:rsidP="0077737F">
      <w:pPr>
        <w:autoSpaceDE w:val="0"/>
        <w:autoSpaceDN w:val="0"/>
        <w:adjustRightInd w:val="0"/>
        <w:spacing w:after="0" w:line="240" w:lineRule="auto"/>
        <w:jc w:val="both"/>
        <w:rPr>
          <w:rFonts w:ascii="Arial" w:hAnsi="Arial" w:cs="Arial"/>
          <w:color w:val="FF0000"/>
        </w:rPr>
      </w:pPr>
    </w:p>
    <w:p w14:paraId="0FA376A1" w14:textId="77777777" w:rsidR="0077737F" w:rsidRDefault="0077737F" w:rsidP="0077737F">
      <w:pPr>
        <w:pStyle w:val="PargrafodaLista"/>
        <w:numPr>
          <w:ilvl w:val="0"/>
          <w:numId w:val="1"/>
        </w:numPr>
        <w:autoSpaceDE w:val="0"/>
        <w:autoSpaceDN w:val="0"/>
        <w:adjustRightInd w:val="0"/>
        <w:spacing w:after="0" w:line="240" w:lineRule="auto"/>
        <w:ind w:left="284" w:hanging="284"/>
        <w:jc w:val="both"/>
        <w:rPr>
          <w:rFonts w:ascii="Arial" w:hAnsi="Arial" w:cs="Arial"/>
          <w:bCs/>
          <w:color w:val="000000"/>
        </w:rPr>
      </w:pPr>
      <w:r w:rsidRPr="00BD350B">
        <w:rPr>
          <w:rFonts w:ascii="Arial" w:hAnsi="Arial" w:cs="Arial"/>
          <w:b/>
          <w:bCs/>
          <w:color w:val="000000"/>
        </w:rPr>
        <w:t>Referência de Tempo</w:t>
      </w:r>
      <w:r w:rsidRPr="00BD350B">
        <w:rPr>
          <w:rFonts w:ascii="Arial" w:hAnsi="Arial" w:cs="Arial"/>
          <w:bCs/>
          <w:color w:val="000000"/>
        </w:rPr>
        <w:t xml:space="preserve">: </w:t>
      </w:r>
      <w:r w:rsidRPr="0058689D">
        <w:rPr>
          <w:rFonts w:ascii="Arial" w:hAnsi="Arial" w:cs="Arial"/>
          <w:bCs/>
          <w:color w:val="000000"/>
        </w:rPr>
        <w:t>Os horários constantes em “Data Início” e “Data Fim” referem-se ao fuso horário configurado para o usuário que está acessando a Oportunidade. Esse fuso horário está indicado na aba “Dados Básicos”, no campo “Fuso Horário”. Exemplo: ZBRRJ (BR de Brasil, RJ de Rio de Janeiro). O fuso horário pode ser alterado na aba de “Registro”, sendo responsabilidade do usuário, mantê-lo atualizado caso ocorra mudança no local de trabalho.</w:t>
      </w:r>
    </w:p>
    <w:p w14:paraId="0D0AAC6C" w14:textId="77777777" w:rsidR="00130BED" w:rsidRDefault="00130BED" w:rsidP="00130BED">
      <w:pPr>
        <w:jc w:val="both"/>
        <w:rPr>
          <w:rFonts w:ascii="Arial" w:hAnsi="Arial" w:cs="Arial"/>
          <w:bCs/>
          <w:color w:val="000000"/>
        </w:rPr>
      </w:pPr>
    </w:p>
    <w:p w14:paraId="6D856BF8" w14:textId="533DB0F0" w:rsidR="00130BED" w:rsidRPr="00461AE3" w:rsidRDefault="00130BED" w:rsidP="00130BED">
      <w:pPr>
        <w:jc w:val="both"/>
        <w:rPr>
          <w:rFonts w:ascii="Arial" w:hAnsi="Arial" w:cs="Arial"/>
          <w:bCs/>
          <w:color w:val="000000"/>
        </w:rPr>
      </w:pPr>
      <w:r w:rsidRPr="00461AE3">
        <w:rPr>
          <w:rFonts w:ascii="Arial" w:hAnsi="Arial" w:cs="Arial"/>
          <w:bCs/>
          <w:color w:val="000000"/>
        </w:rPr>
        <w:t xml:space="preserve">Os LICITANTES deverão se conectar ao sistema PETRONECT (www.petronect.com.br) para inserir o </w:t>
      </w:r>
      <w:r w:rsidR="009A12A3">
        <w:rPr>
          <w:rFonts w:ascii="Arial" w:hAnsi="Arial" w:cs="Arial"/>
          <w:bCs/>
          <w:color w:val="000000"/>
        </w:rPr>
        <w:t>desconto</w:t>
      </w:r>
      <w:r w:rsidR="0007542E">
        <w:rPr>
          <w:rFonts w:ascii="Arial" w:hAnsi="Arial" w:cs="Arial"/>
          <w:bCs/>
          <w:color w:val="000000"/>
        </w:rPr>
        <w:t xml:space="preserve"> percentual </w:t>
      </w:r>
      <w:r w:rsidRPr="00461AE3">
        <w:rPr>
          <w:rFonts w:ascii="Arial" w:hAnsi="Arial" w:cs="Arial"/>
          <w:b/>
          <w:bCs/>
          <w:color w:val="000000"/>
        </w:rPr>
        <w:t>unitário/global</w:t>
      </w:r>
      <w:r w:rsidRPr="00461AE3">
        <w:rPr>
          <w:rFonts w:ascii="Arial" w:hAnsi="Arial" w:cs="Arial"/>
          <w:bCs/>
          <w:color w:val="000000"/>
        </w:rPr>
        <w:t xml:space="preserve">, no campo específico do sistema </w:t>
      </w:r>
      <w:r w:rsidRPr="0007542E">
        <w:rPr>
          <w:rFonts w:ascii="Arial" w:hAnsi="Arial" w:cs="Arial"/>
          <w:bCs/>
          <w:color w:val="000000"/>
        </w:rPr>
        <w:t xml:space="preserve">e anexar obrigatoriamente a Planilha de Preços (Anexo </w:t>
      </w:r>
      <w:r w:rsidR="00253DC2" w:rsidRPr="0007542E">
        <w:rPr>
          <w:rFonts w:ascii="Arial" w:hAnsi="Arial" w:cs="Arial"/>
          <w:bCs/>
          <w:color w:val="000000"/>
        </w:rPr>
        <w:t>1</w:t>
      </w:r>
      <w:r w:rsidR="00372E7D">
        <w:rPr>
          <w:rFonts w:ascii="Arial" w:hAnsi="Arial" w:cs="Arial"/>
          <w:bCs/>
          <w:color w:val="000000"/>
        </w:rPr>
        <w:t xml:space="preserve">) </w:t>
      </w:r>
      <w:r w:rsidRPr="00461AE3">
        <w:rPr>
          <w:rFonts w:ascii="Arial" w:hAnsi="Arial" w:cs="Arial"/>
          <w:bCs/>
          <w:color w:val="000000"/>
        </w:rPr>
        <w:t xml:space="preserve">e Declaração de Elaboração independente de Proposta (Anexo </w:t>
      </w:r>
      <w:r w:rsidR="00934C8F">
        <w:rPr>
          <w:rFonts w:ascii="Arial" w:hAnsi="Arial" w:cs="Arial"/>
          <w:bCs/>
          <w:color w:val="000000"/>
        </w:rPr>
        <w:t>2</w:t>
      </w:r>
      <w:r w:rsidRPr="00461AE3">
        <w:rPr>
          <w:rFonts w:ascii="Arial" w:hAnsi="Arial" w:cs="Arial"/>
          <w:bCs/>
          <w:color w:val="000000"/>
        </w:rPr>
        <w:t xml:space="preserve">) até às </w:t>
      </w:r>
      <w:r w:rsidR="00040E0F">
        <w:rPr>
          <w:rFonts w:ascii="Arial" w:hAnsi="Arial" w:cs="Arial"/>
          <w:bCs/>
          <w:color w:val="000000"/>
        </w:rPr>
        <w:t>10</w:t>
      </w:r>
      <w:r w:rsidRPr="00461AE3">
        <w:rPr>
          <w:rFonts w:ascii="Arial" w:hAnsi="Arial" w:cs="Arial"/>
          <w:bCs/>
          <w:color w:val="000000"/>
        </w:rPr>
        <w:t xml:space="preserve">h do dia </w:t>
      </w:r>
      <w:r w:rsidR="00040E0F">
        <w:rPr>
          <w:rFonts w:ascii="Arial" w:hAnsi="Arial" w:cs="Arial"/>
          <w:bCs/>
          <w:color w:val="000000"/>
        </w:rPr>
        <w:t>18</w:t>
      </w:r>
      <w:r w:rsidRPr="00461AE3">
        <w:rPr>
          <w:rFonts w:ascii="Arial" w:hAnsi="Arial" w:cs="Arial"/>
          <w:bCs/>
          <w:color w:val="000000"/>
        </w:rPr>
        <w:t>/</w:t>
      </w:r>
      <w:r w:rsidR="00040E0F">
        <w:rPr>
          <w:rFonts w:ascii="Arial" w:hAnsi="Arial" w:cs="Arial"/>
          <w:bCs/>
          <w:color w:val="000000"/>
        </w:rPr>
        <w:t>10</w:t>
      </w:r>
      <w:r w:rsidRPr="00461AE3">
        <w:rPr>
          <w:rFonts w:ascii="Arial" w:hAnsi="Arial" w:cs="Arial"/>
          <w:bCs/>
          <w:color w:val="000000"/>
        </w:rPr>
        <w:t>/20</w:t>
      </w:r>
      <w:r w:rsidR="00040E0F">
        <w:rPr>
          <w:rFonts w:ascii="Arial" w:hAnsi="Arial" w:cs="Arial"/>
          <w:bCs/>
          <w:color w:val="000000"/>
        </w:rPr>
        <w:t>18</w:t>
      </w:r>
      <w:r w:rsidRPr="00461AE3">
        <w:rPr>
          <w:rFonts w:ascii="Arial" w:hAnsi="Arial" w:cs="Arial"/>
          <w:bCs/>
          <w:color w:val="000000"/>
        </w:rPr>
        <w:t xml:space="preserve">. O sistema divulgará para todos os participantes os </w:t>
      </w:r>
      <w:r w:rsidR="00372E7D">
        <w:rPr>
          <w:rFonts w:ascii="Arial" w:hAnsi="Arial" w:cs="Arial"/>
          <w:bCs/>
          <w:color w:val="000000"/>
        </w:rPr>
        <w:t xml:space="preserve">descontos </w:t>
      </w:r>
      <w:r w:rsidRPr="00461AE3">
        <w:rPr>
          <w:rFonts w:ascii="Arial" w:hAnsi="Arial" w:cs="Arial"/>
          <w:bCs/>
          <w:color w:val="000000"/>
        </w:rPr>
        <w:t>recebidos em ordem de classificação, ressaltando que essa não é a ordem de classificação final do processo.</w:t>
      </w:r>
    </w:p>
    <w:p w14:paraId="0ED3B09E" w14:textId="62F8C3F9" w:rsidR="0077737F" w:rsidRPr="00965F34" w:rsidRDefault="0077737F" w:rsidP="009D613B">
      <w:pPr>
        <w:autoSpaceDE w:val="0"/>
        <w:autoSpaceDN w:val="0"/>
        <w:adjustRightInd w:val="0"/>
        <w:jc w:val="both"/>
        <w:rPr>
          <w:rFonts w:ascii="Arial" w:hAnsi="Arial" w:cs="Arial"/>
          <w:bCs/>
          <w:color w:val="0000FF"/>
        </w:rPr>
      </w:pPr>
      <w:r w:rsidRPr="00965F34">
        <w:rPr>
          <w:rFonts w:ascii="Arial" w:hAnsi="Arial" w:cs="Arial"/>
          <w:bCs/>
          <w:color w:val="0000FF"/>
        </w:rPr>
        <w:br w:type="page"/>
      </w:r>
    </w:p>
    <w:p w14:paraId="6A2B555E" w14:textId="77777777" w:rsidR="0077737F" w:rsidRDefault="0077737F" w:rsidP="0077737F">
      <w:pPr>
        <w:autoSpaceDE w:val="0"/>
        <w:autoSpaceDN w:val="0"/>
        <w:adjustRightInd w:val="0"/>
        <w:spacing w:after="0" w:line="240" w:lineRule="auto"/>
        <w:jc w:val="both"/>
        <w:rPr>
          <w:rFonts w:ascii="Arial" w:hAnsi="Arial" w:cs="Arial"/>
          <w:b/>
          <w:bCs/>
          <w:color w:val="000000"/>
        </w:rPr>
      </w:pPr>
    </w:p>
    <w:p w14:paraId="1B76EB4A" w14:textId="77777777" w:rsidR="0077737F" w:rsidRDefault="0077737F" w:rsidP="0077737F">
      <w:pPr>
        <w:autoSpaceDE w:val="0"/>
        <w:autoSpaceDN w:val="0"/>
        <w:adjustRightInd w:val="0"/>
        <w:spacing w:after="0" w:line="240" w:lineRule="auto"/>
        <w:jc w:val="both"/>
        <w:rPr>
          <w:rFonts w:ascii="Arial" w:hAnsi="Arial" w:cs="Arial"/>
          <w:color w:val="000000"/>
        </w:rPr>
      </w:pPr>
      <w:r w:rsidRPr="00DD1483">
        <w:rPr>
          <w:rFonts w:ascii="Arial" w:hAnsi="Arial" w:cs="Arial"/>
          <w:bCs/>
          <w:color w:val="000000"/>
        </w:rPr>
        <w:t xml:space="preserve">A </w:t>
      </w:r>
      <w:r>
        <w:rPr>
          <w:rFonts w:ascii="Arial" w:hAnsi="Arial" w:cs="Arial"/>
          <w:b/>
          <w:bCs/>
          <w:color w:val="000000"/>
        </w:rPr>
        <w:t xml:space="preserve">PETROBRAS </w:t>
      </w:r>
      <w:r w:rsidRPr="00DD1483">
        <w:rPr>
          <w:rFonts w:ascii="Arial" w:hAnsi="Arial" w:cs="Arial"/>
          <w:b/>
          <w:bCs/>
          <w:color w:val="000000"/>
        </w:rPr>
        <w:t xml:space="preserve"> </w:t>
      </w:r>
      <w:r>
        <w:rPr>
          <w:rFonts w:ascii="Arial" w:hAnsi="Arial" w:cs="Arial"/>
          <w:b/>
          <w:bCs/>
          <w:color w:val="000000"/>
        </w:rPr>
        <w:t xml:space="preserve">DISTRIBUIDORA </w:t>
      </w:r>
      <w:r w:rsidRPr="00DD1483">
        <w:rPr>
          <w:rFonts w:ascii="Arial" w:hAnsi="Arial" w:cs="Arial"/>
          <w:b/>
          <w:bCs/>
          <w:color w:val="000000"/>
        </w:rPr>
        <w:t>S.A.</w:t>
      </w:r>
      <w:r>
        <w:rPr>
          <w:rFonts w:ascii="Arial" w:hAnsi="Arial" w:cs="Arial"/>
          <w:b/>
          <w:bCs/>
          <w:color w:val="000000"/>
        </w:rPr>
        <w:t xml:space="preserve">, </w:t>
      </w:r>
      <w:r w:rsidRPr="007E523B">
        <w:rPr>
          <w:rFonts w:ascii="Arial" w:hAnsi="Arial" w:cs="Arial"/>
          <w:bCs/>
          <w:color w:val="000000"/>
        </w:rPr>
        <w:t>doravante denominada</w:t>
      </w:r>
      <w:r>
        <w:rPr>
          <w:rFonts w:ascii="Arial" w:hAnsi="Arial" w:cs="Arial"/>
          <w:b/>
          <w:bCs/>
          <w:color w:val="000000"/>
        </w:rPr>
        <w:t xml:space="preserve"> BR, </w:t>
      </w:r>
      <w:r w:rsidRPr="00DD1483">
        <w:rPr>
          <w:rFonts w:ascii="Arial" w:hAnsi="Arial" w:cs="Arial"/>
          <w:b/>
          <w:bCs/>
          <w:color w:val="000000"/>
        </w:rPr>
        <w:t xml:space="preserve"> </w:t>
      </w:r>
      <w:r w:rsidRPr="00DD1483">
        <w:rPr>
          <w:rFonts w:ascii="Arial" w:hAnsi="Arial" w:cs="Arial"/>
          <w:bCs/>
          <w:color w:val="000000"/>
        </w:rPr>
        <w:t xml:space="preserve">por </w:t>
      </w:r>
      <w:r>
        <w:rPr>
          <w:rFonts w:ascii="Arial" w:hAnsi="Arial" w:cs="Arial"/>
          <w:bCs/>
          <w:color w:val="000000"/>
        </w:rPr>
        <w:t>intermédio</w:t>
      </w:r>
      <w:r w:rsidRPr="00DD1483">
        <w:rPr>
          <w:rFonts w:ascii="Arial" w:hAnsi="Arial" w:cs="Arial"/>
          <w:bCs/>
          <w:color w:val="000000"/>
        </w:rPr>
        <w:t xml:space="preserve"> d</w:t>
      </w:r>
      <w:r>
        <w:rPr>
          <w:rFonts w:ascii="Arial" w:hAnsi="Arial" w:cs="Arial"/>
          <w:bCs/>
          <w:color w:val="000000"/>
        </w:rPr>
        <w:t>a</w:t>
      </w:r>
      <w:r w:rsidRPr="00DD1483">
        <w:rPr>
          <w:rFonts w:ascii="Arial" w:hAnsi="Arial" w:cs="Arial"/>
          <w:bCs/>
          <w:color w:val="000000"/>
        </w:rPr>
        <w:t xml:space="preserve"> </w:t>
      </w:r>
      <w:r>
        <w:rPr>
          <w:rFonts w:ascii="Arial" w:hAnsi="Arial" w:cs="Arial"/>
          <w:bCs/>
          <w:color w:val="000000"/>
        </w:rPr>
        <w:t xml:space="preserve">Gerência </w:t>
      </w:r>
      <w:r w:rsidRPr="007E523B">
        <w:rPr>
          <w:rFonts w:ascii="Arial" w:hAnsi="Arial" w:cs="Arial"/>
          <w:bCs/>
          <w:color w:val="000000"/>
        </w:rPr>
        <w:t xml:space="preserve">de Contratação de Serviços </w:t>
      </w:r>
      <w:r>
        <w:rPr>
          <w:rFonts w:ascii="Arial" w:hAnsi="Arial" w:cs="Arial"/>
          <w:bCs/>
          <w:color w:val="000000"/>
        </w:rPr>
        <w:t>–</w:t>
      </w:r>
      <w:r w:rsidRPr="007E523B">
        <w:rPr>
          <w:rFonts w:ascii="Arial" w:hAnsi="Arial" w:cs="Arial"/>
          <w:bCs/>
          <w:color w:val="000000"/>
        </w:rPr>
        <w:t xml:space="preserve"> GCSERV, realizará Licitação</w:t>
      </w:r>
      <w:r w:rsidRPr="00DD1483">
        <w:rPr>
          <w:rFonts w:ascii="Arial" w:hAnsi="Arial" w:cs="Arial"/>
          <w:bCs/>
          <w:color w:val="000000"/>
        </w:rPr>
        <w:t>,</w:t>
      </w:r>
      <w:r>
        <w:rPr>
          <w:rFonts w:ascii="Arial" w:hAnsi="Arial" w:cs="Arial"/>
          <w:bCs/>
          <w:color w:val="000000"/>
        </w:rPr>
        <w:t xml:space="preserve"> </w:t>
      </w:r>
      <w:r w:rsidRPr="00DD1483">
        <w:rPr>
          <w:rFonts w:ascii="Arial" w:hAnsi="Arial" w:cs="Arial"/>
          <w:bCs/>
          <w:color w:val="000000"/>
        </w:rPr>
        <w:t>utilizando recursos de tecnologia da informação</w:t>
      </w:r>
      <w:r>
        <w:rPr>
          <w:rFonts w:ascii="Arial" w:hAnsi="Arial" w:cs="Arial"/>
          <w:bCs/>
          <w:color w:val="000000"/>
        </w:rPr>
        <w:t xml:space="preserve">, </w:t>
      </w:r>
      <w:r w:rsidRPr="00DD1483">
        <w:rPr>
          <w:rFonts w:ascii="Arial" w:hAnsi="Arial" w:cs="Arial"/>
          <w:bCs/>
          <w:color w:val="000000"/>
        </w:rPr>
        <w:t xml:space="preserve">por meio do Portal de Compras Eletrônicas </w:t>
      </w:r>
      <w:proofErr w:type="spellStart"/>
      <w:r w:rsidRPr="00DD1483">
        <w:rPr>
          <w:rFonts w:ascii="Arial" w:hAnsi="Arial" w:cs="Arial"/>
          <w:bCs/>
          <w:color w:val="000000"/>
        </w:rPr>
        <w:t>Petronect</w:t>
      </w:r>
      <w:proofErr w:type="spellEnd"/>
      <w:r w:rsidRPr="00DD1483">
        <w:rPr>
          <w:rFonts w:ascii="Arial" w:hAnsi="Arial" w:cs="Arial"/>
          <w:bCs/>
          <w:color w:val="000000"/>
        </w:rPr>
        <w:t xml:space="preserve"> – </w:t>
      </w:r>
      <w:proofErr w:type="spellStart"/>
      <w:r w:rsidRPr="00DD1483">
        <w:rPr>
          <w:rFonts w:ascii="Arial" w:hAnsi="Arial" w:cs="Arial"/>
          <w:bCs/>
          <w:color w:val="000000"/>
        </w:rPr>
        <w:t>Procurement</w:t>
      </w:r>
      <w:proofErr w:type="spellEnd"/>
      <w:r w:rsidRPr="00DD1483">
        <w:rPr>
          <w:rFonts w:ascii="Arial" w:hAnsi="Arial" w:cs="Arial"/>
          <w:bCs/>
          <w:color w:val="000000"/>
        </w:rPr>
        <w:t xml:space="preserve"> Negócios Eletrônicos S.A.</w:t>
      </w:r>
      <w:r>
        <w:rPr>
          <w:rFonts w:ascii="Arial" w:hAnsi="Arial" w:cs="Arial"/>
          <w:bCs/>
          <w:color w:val="000000"/>
        </w:rPr>
        <w:t xml:space="preserve"> (</w:t>
      </w:r>
      <w:r w:rsidRPr="00DD1483">
        <w:rPr>
          <w:rFonts w:ascii="Arial" w:hAnsi="Arial" w:cs="Arial"/>
          <w:bCs/>
          <w:color w:val="000000"/>
        </w:rPr>
        <w:t>doravante denominada “</w:t>
      </w:r>
      <w:r>
        <w:rPr>
          <w:rFonts w:ascii="Arial" w:hAnsi="Arial" w:cs="Arial"/>
          <w:bCs/>
          <w:color w:val="000000"/>
        </w:rPr>
        <w:t>Portal Eletrônico</w:t>
      </w:r>
      <w:r w:rsidRPr="00DD1483">
        <w:rPr>
          <w:rFonts w:ascii="Arial" w:hAnsi="Arial" w:cs="Arial"/>
          <w:bCs/>
          <w:color w:val="000000"/>
        </w:rPr>
        <w:t>”</w:t>
      </w:r>
      <w:r>
        <w:rPr>
          <w:rFonts w:ascii="Arial" w:hAnsi="Arial" w:cs="Arial"/>
          <w:bCs/>
          <w:color w:val="000000"/>
        </w:rPr>
        <w:t xml:space="preserve">), cujo </w:t>
      </w:r>
      <w:r w:rsidRPr="00DD1483">
        <w:rPr>
          <w:rFonts w:ascii="Arial" w:hAnsi="Arial" w:cs="Arial"/>
          <w:bCs/>
          <w:color w:val="000000"/>
        </w:rPr>
        <w:t>endereço eletrônico</w:t>
      </w:r>
      <w:r>
        <w:rPr>
          <w:rFonts w:ascii="Arial" w:hAnsi="Arial" w:cs="Arial"/>
          <w:bCs/>
          <w:color w:val="000000"/>
        </w:rPr>
        <w:t xml:space="preserve"> é</w:t>
      </w:r>
      <w:r w:rsidRPr="00DD1483">
        <w:rPr>
          <w:rFonts w:ascii="Arial" w:hAnsi="Arial" w:cs="Arial"/>
          <w:bCs/>
          <w:color w:val="000000"/>
        </w:rPr>
        <w:t xml:space="preserve"> www.petronect.com.br, </w:t>
      </w:r>
      <w:r>
        <w:rPr>
          <w:rFonts w:ascii="Arial" w:hAnsi="Arial" w:cs="Arial"/>
          <w:bCs/>
          <w:color w:val="000000"/>
        </w:rPr>
        <w:t xml:space="preserve">torna público que realizará licitação, </w:t>
      </w:r>
      <w:r w:rsidRPr="005F23E3">
        <w:rPr>
          <w:rFonts w:ascii="Arial" w:hAnsi="Arial" w:cs="Arial"/>
          <w:color w:val="000000"/>
        </w:rPr>
        <w:t xml:space="preserve">de acordo com o disposto na Lei 13.303, de </w:t>
      </w:r>
      <w:r>
        <w:rPr>
          <w:rFonts w:ascii="Arial" w:hAnsi="Arial" w:cs="Arial"/>
          <w:color w:val="000000"/>
        </w:rPr>
        <w:t>30 de junho de 2016,</w:t>
      </w:r>
      <w:r w:rsidRPr="005F23E3">
        <w:rPr>
          <w:rFonts w:ascii="Arial" w:hAnsi="Arial" w:cs="Arial"/>
          <w:color w:val="000000"/>
        </w:rPr>
        <w:t xml:space="preserve"> e no Regulamento de Licitações </w:t>
      </w:r>
      <w:r>
        <w:rPr>
          <w:rFonts w:ascii="Arial" w:hAnsi="Arial" w:cs="Arial"/>
          <w:color w:val="000000"/>
        </w:rPr>
        <w:t xml:space="preserve">e Contratos da Petrobras Distribuidora, </w:t>
      </w:r>
      <w:r w:rsidRPr="005F23E3">
        <w:rPr>
          <w:rFonts w:ascii="Arial" w:hAnsi="Arial" w:cs="Arial"/>
          <w:color w:val="000000"/>
        </w:rPr>
        <w:t>observando-se as condições es</w:t>
      </w:r>
      <w:r>
        <w:rPr>
          <w:rFonts w:ascii="Arial" w:hAnsi="Arial" w:cs="Arial"/>
          <w:color w:val="000000"/>
        </w:rPr>
        <w:t>tabelecidas neste Edital e nos a</w:t>
      </w:r>
      <w:r w:rsidRPr="005F23E3">
        <w:rPr>
          <w:rFonts w:ascii="Arial" w:hAnsi="Arial" w:cs="Arial"/>
          <w:color w:val="000000"/>
        </w:rPr>
        <w:t>nexos que o integram</w:t>
      </w:r>
      <w:r>
        <w:rPr>
          <w:rFonts w:ascii="Arial" w:hAnsi="Arial" w:cs="Arial"/>
          <w:color w:val="000000"/>
        </w:rPr>
        <w:t>.</w:t>
      </w:r>
    </w:p>
    <w:p w14:paraId="3C2D3E30" w14:textId="77777777" w:rsidR="0077737F" w:rsidRDefault="0077737F" w:rsidP="0077737F">
      <w:pPr>
        <w:autoSpaceDE w:val="0"/>
        <w:autoSpaceDN w:val="0"/>
        <w:adjustRightInd w:val="0"/>
        <w:spacing w:after="0" w:line="240" w:lineRule="auto"/>
        <w:jc w:val="center"/>
        <w:rPr>
          <w:rFonts w:ascii="Arial" w:hAnsi="Arial" w:cs="Arial"/>
          <w:color w:val="000000"/>
        </w:rPr>
      </w:pPr>
    </w:p>
    <w:p w14:paraId="2EB79C24" w14:textId="77777777" w:rsidR="0077737F" w:rsidRPr="00182851" w:rsidRDefault="0077737F" w:rsidP="0077737F">
      <w:pPr>
        <w:pStyle w:val="Recuonormal"/>
        <w:spacing w:before="60" w:after="60" w:line="240" w:lineRule="atLeast"/>
        <w:ind w:left="0"/>
        <w:jc w:val="both"/>
        <w:rPr>
          <w:rFonts w:ascii="Arial" w:hAnsi="Arial" w:cs="Arial"/>
          <w:snapToGrid w:val="0"/>
          <w:color w:val="008000"/>
          <w:sz w:val="22"/>
          <w:szCs w:val="22"/>
        </w:rPr>
      </w:pPr>
      <w:r w:rsidRPr="000F6CB7">
        <w:rPr>
          <w:rFonts w:ascii="Arial" w:hAnsi="Arial" w:cs="Arial"/>
          <w:color w:val="000000"/>
          <w:sz w:val="22"/>
          <w:szCs w:val="22"/>
        </w:rPr>
        <w:t xml:space="preserve">Ressalvamos que </w:t>
      </w:r>
      <w:proofErr w:type="gramStart"/>
      <w:r w:rsidRPr="000F6CB7">
        <w:rPr>
          <w:rFonts w:ascii="Arial" w:hAnsi="Arial" w:cs="Arial"/>
          <w:color w:val="000000"/>
          <w:sz w:val="22"/>
          <w:szCs w:val="22"/>
        </w:rPr>
        <w:t>o(</w:t>
      </w:r>
      <w:proofErr w:type="gramEnd"/>
      <w:r w:rsidRPr="000F6CB7">
        <w:rPr>
          <w:rFonts w:ascii="Arial" w:hAnsi="Arial" w:cs="Arial"/>
          <w:color w:val="000000"/>
          <w:sz w:val="22"/>
          <w:szCs w:val="22"/>
        </w:rPr>
        <w:t>s) instrumento(s) contratual(</w:t>
      </w:r>
      <w:proofErr w:type="spellStart"/>
      <w:r w:rsidRPr="000F6CB7">
        <w:rPr>
          <w:rFonts w:ascii="Arial" w:hAnsi="Arial" w:cs="Arial"/>
          <w:color w:val="000000"/>
          <w:sz w:val="22"/>
          <w:szCs w:val="22"/>
        </w:rPr>
        <w:t>is</w:t>
      </w:r>
      <w:proofErr w:type="spellEnd"/>
      <w:r w:rsidRPr="000F6CB7">
        <w:rPr>
          <w:rFonts w:ascii="Arial" w:hAnsi="Arial" w:cs="Arial"/>
          <w:color w:val="000000"/>
          <w:sz w:val="22"/>
          <w:szCs w:val="22"/>
        </w:rPr>
        <w:t>) oriundo(s) deste procedimento licitatório, bem como os demais documentos vinculados à sua gestão, deverá (</w:t>
      </w:r>
      <w:proofErr w:type="spellStart"/>
      <w:r w:rsidRPr="000F6CB7">
        <w:rPr>
          <w:rFonts w:ascii="Arial" w:hAnsi="Arial" w:cs="Arial"/>
          <w:color w:val="000000"/>
          <w:sz w:val="22"/>
          <w:szCs w:val="22"/>
        </w:rPr>
        <w:t>ão</w:t>
      </w:r>
      <w:proofErr w:type="spellEnd"/>
      <w:r w:rsidRPr="000F6CB7">
        <w:rPr>
          <w:rFonts w:ascii="Arial" w:hAnsi="Arial" w:cs="Arial"/>
          <w:color w:val="000000"/>
          <w:sz w:val="22"/>
          <w:szCs w:val="22"/>
        </w:rPr>
        <w:t>) ser firmado</w:t>
      </w:r>
      <w:r w:rsidR="00C7588E">
        <w:rPr>
          <w:rFonts w:ascii="Arial" w:hAnsi="Arial" w:cs="Arial"/>
          <w:color w:val="000000"/>
          <w:sz w:val="22"/>
          <w:szCs w:val="22"/>
        </w:rPr>
        <w:t>(s)</w:t>
      </w:r>
      <w:r w:rsidRPr="000F6CB7">
        <w:rPr>
          <w:rFonts w:ascii="Arial" w:hAnsi="Arial" w:cs="Arial"/>
          <w:color w:val="000000"/>
          <w:sz w:val="22"/>
          <w:szCs w:val="22"/>
        </w:rPr>
        <w:t xml:space="preserve"> preferencialmente através da assinatura de forma digital utilizando o Certificado Digital Modelo e-CPF do representante legal da empresa, ou ainda utilizando o Certificado Di</w:t>
      </w:r>
      <w:r>
        <w:rPr>
          <w:rFonts w:ascii="Arial" w:hAnsi="Arial" w:cs="Arial"/>
          <w:color w:val="000000"/>
          <w:sz w:val="22"/>
          <w:szCs w:val="22"/>
        </w:rPr>
        <w:t>gital Modelo e-CNPJ da empresa.</w:t>
      </w:r>
      <w:r w:rsidRPr="00182851">
        <w:rPr>
          <w:rFonts w:ascii="Arial" w:hAnsi="Arial" w:cs="Arial"/>
          <w:color w:val="000000"/>
          <w:sz w:val="22"/>
          <w:szCs w:val="22"/>
        </w:rPr>
        <w:t xml:space="preserve"> </w:t>
      </w:r>
      <w:r>
        <w:rPr>
          <w:rFonts w:ascii="Arial" w:hAnsi="Arial" w:cs="Arial"/>
          <w:color w:val="000000"/>
          <w:sz w:val="22"/>
          <w:szCs w:val="22"/>
        </w:rPr>
        <w:t>Nestes casos</w:t>
      </w:r>
      <w:r w:rsidRPr="00182851">
        <w:rPr>
          <w:rFonts w:ascii="Arial" w:hAnsi="Arial" w:cs="Arial"/>
          <w:color w:val="000000"/>
          <w:sz w:val="22"/>
          <w:szCs w:val="22"/>
        </w:rPr>
        <w:t>, os interessados deverão providenciar Certificados Digitais para os responsáveis pela assinatura do contrato como partes, para as testemunhas e para os responsáveis em assinar qualquer documento vinculado à sua gestão. Os referidos Certificados Digitais deverão seguir o processo de certificação disponibilizado pela ICP-Brasil.</w:t>
      </w:r>
    </w:p>
    <w:p w14:paraId="54EDEFB6" w14:textId="77777777" w:rsidR="0077737F" w:rsidRPr="00182851" w:rsidRDefault="0077737F" w:rsidP="0077737F">
      <w:pPr>
        <w:pStyle w:val="Recuonormal"/>
        <w:spacing w:before="60" w:after="60" w:line="160" w:lineRule="exact"/>
        <w:ind w:left="0"/>
        <w:jc w:val="both"/>
        <w:rPr>
          <w:rFonts w:ascii="Arial" w:hAnsi="Arial" w:cs="Arial"/>
          <w:snapToGrid w:val="0"/>
          <w:sz w:val="22"/>
          <w:szCs w:val="22"/>
        </w:rPr>
      </w:pPr>
    </w:p>
    <w:p w14:paraId="1900F764" w14:textId="77777777" w:rsidR="0077737F" w:rsidRDefault="0077737F" w:rsidP="0077737F">
      <w:pPr>
        <w:autoSpaceDE w:val="0"/>
        <w:autoSpaceDN w:val="0"/>
        <w:adjustRightInd w:val="0"/>
        <w:spacing w:after="0" w:line="240" w:lineRule="auto"/>
        <w:jc w:val="both"/>
        <w:rPr>
          <w:rFonts w:ascii="Arial" w:hAnsi="Arial" w:cs="Arial"/>
          <w:bCs/>
          <w:color w:val="000000"/>
        </w:rPr>
      </w:pPr>
    </w:p>
    <w:p w14:paraId="551F772B" w14:textId="77777777" w:rsidR="0077737F" w:rsidRPr="005F23E3" w:rsidRDefault="0077737F" w:rsidP="0077737F">
      <w:pPr>
        <w:autoSpaceDE w:val="0"/>
        <w:autoSpaceDN w:val="0"/>
        <w:adjustRightInd w:val="0"/>
        <w:spacing w:after="0" w:line="240" w:lineRule="auto"/>
        <w:jc w:val="both"/>
        <w:rPr>
          <w:rFonts w:ascii="Arial" w:hAnsi="Arial" w:cs="Arial"/>
          <w:b/>
          <w:bCs/>
          <w:color w:val="000000"/>
        </w:rPr>
      </w:pPr>
      <w:r w:rsidRPr="005F23E3">
        <w:rPr>
          <w:rFonts w:ascii="Arial" w:hAnsi="Arial" w:cs="Arial"/>
          <w:b/>
          <w:bCs/>
          <w:color w:val="000000"/>
        </w:rPr>
        <w:t>1</w:t>
      </w:r>
      <w:r>
        <w:rPr>
          <w:rFonts w:ascii="Arial" w:hAnsi="Arial" w:cs="Arial"/>
          <w:b/>
          <w:bCs/>
          <w:color w:val="000000"/>
        </w:rPr>
        <w:t xml:space="preserve">. </w:t>
      </w:r>
      <w:r w:rsidRPr="005F23E3">
        <w:rPr>
          <w:rFonts w:ascii="Arial" w:hAnsi="Arial" w:cs="Arial"/>
          <w:b/>
          <w:bCs/>
          <w:color w:val="000000"/>
        </w:rPr>
        <w:t>OBJETO</w:t>
      </w:r>
    </w:p>
    <w:p w14:paraId="332B7D2C" w14:textId="77777777" w:rsidR="0077737F" w:rsidRPr="00372E7D" w:rsidRDefault="0077737F" w:rsidP="0077737F">
      <w:pPr>
        <w:autoSpaceDE w:val="0"/>
        <w:autoSpaceDN w:val="0"/>
        <w:adjustRightInd w:val="0"/>
        <w:spacing w:after="0" w:line="240" w:lineRule="auto"/>
        <w:jc w:val="both"/>
        <w:rPr>
          <w:rFonts w:ascii="Arial" w:hAnsi="Arial" w:cs="Arial"/>
          <w:bCs/>
          <w:color w:val="000000"/>
        </w:rPr>
      </w:pPr>
    </w:p>
    <w:p w14:paraId="266DBE94" w14:textId="77777777" w:rsidR="00253DC2" w:rsidRPr="00372E7D" w:rsidRDefault="0077737F" w:rsidP="00253DC2">
      <w:pPr>
        <w:pStyle w:val="PargrafodaLista"/>
        <w:numPr>
          <w:ilvl w:val="1"/>
          <w:numId w:val="33"/>
        </w:numPr>
        <w:autoSpaceDE w:val="0"/>
        <w:autoSpaceDN w:val="0"/>
        <w:adjustRightInd w:val="0"/>
        <w:spacing w:after="0" w:line="240" w:lineRule="auto"/>
        <w:jc w:val="both"/>
        <w:rPr>
          <w:rFonts w:ascii="Arial" w:hAnsi="Arial" w:cs="Arial"/>
          <w:bCs/>
          <w:color w:val="000000"/>
        </w:rPr>
      </w:pPr>
      <w:r w:rsidRPr="00372E7D">
        <w:rPr>
          <w:rFonts w:ascii="Arial" w:hAnsi="Arial" w:cs="Arial"/>
          <w:bCs/>
          <w:color w:val="000000"/>
        </w:rPr>
        <w:t xml:space="preserve">O objeto da presente licitação é </w:t>
      </w:r>
      <w:r w:rsidR="002E22EC" w:rsidRPr="00372E7D">
        <w:rPr>
          <w:rFonts w:ascii="Arial" w:hAnsi="Arial" w:cs="Arial"/>
          <w:bCs/>
          <w:color w:val="000000"/>
        </w:rPr>
        <w:t xml:space="preserve">contratação de 1 (UMA) agência de comunicação digital, pelo prazo de 36 (TRINTA E SEIS) </w:t>
      </w:r>
      <w:r w:rsidRPr="00372E7D">
        <w:rPr>
          <w:rFonts w:ascii="Arial" w:hAnsi="Arial" w:cs="Arial"/>
          <w:bCs/>
          <w:color w:val="000000"/>
        </w:rPr>
        <w:t>conforme as especificações deste Edital e de seus anexos.</w:t>
      </w:r>
      <w:r w:rsidR="00253DC2" w:rsidRPr="00372E7D">
        <w:rPr>
          <w:rFonts w:ascii="Arial" w:hAnsi="Arial" w:cs="Arial"/>
          <w:bCs/>
          <w:color w:val="000000"/>
        </w:rPr>
        <w:t xml:space="preserve"> </w:t>
      </w:r>
    </w:p>
    <w:p w14:paraId="5B34F314" w14:textId="77777777" w:rsidR="009D00AC" w:rsidRDefault="009D00AC" w:rsidP="0077737F">
      <w:pPr>
        <w:autoSpaceDE w:val="0"/>
        <w:autoSpaceDN w:val="0"/>
        <w:adjustRightInd w:val="0"/>
        <w:spacing w:after="0" w:line="240" w:lineRule="auto"/>
        <w:jc w:val="both"/>
        <w:rPr>
          <w:rFonts w:ascii="Arial" w:hAnsi="Arial" w:cs="Arial"/>
          <w:b/>
          <w:bCs/>
          <w:color w:val="000000"/>
        </w:rPr>
      </w:pPr>
    </w:p>
    <w:p w14:paraId="195E32C4" w14:textId="77777777" w:rsidR="0077737F" w:rsidRDefault="0077737F" w:rsidP="0077737F">
      <w:pPr>
        <w:autoSpaceDE w:val="0"/>
        <w:autoSpaceDN w:val="0"/>
        <w:adjustRightInd w:val="0"/>
        <w:spacing w:after="0" w:line="240" w:lineRule="auto"/>
        <w:jc w:val="both"/>
        <w:rPr>
          <w:rFonts w:ascii="Arial" w:hAnsi="Arial" w:cs="Arial"/>
          <w:b/>
          <w:bCs/>
          <w:color w:val="000000"/>
        </w:rPr>
      </w:pPr>
      <w:r w:rsidRPr="005F23E3">
        <w:rPr>
          <w:rFonts w:ascii="Arial" w:hAnsi="Arial" w:cs="Arial"/>
          <w:b/>
          <w:bCs/>
          <w:color w:val="000000"/>
        </w:rPr>
        <w:t>2</w:t>
      </w:r>
      <w:r>
        <w:rPr>
          <w:rFonts w:ascii="Arial" w:hAnsi="Arial" w:cs="Arial"/>
          <w:b/>
          <w:bCs/>
          <w:color w:val="000000"/>
        </w:rPr>
        <w:t>.</w:t>
      </w:r>
      <w:r w:rsidRPr="005F23E3">
        <w:rPr>
          <w:rFonts w:ascii="Arial" w:hAnsi="Arial" w:cs="Arial"/>
          <w:b/>
          <w:bCs/>
          <w:color w:val="000000"/>
        </w:rPr>
        <w:t xml:space="preserve"> PARTICIPAÇÃO NA LICITAÇÃO</w:t>
      </w:r>
    </w:p>
    <w:p w14:paraId="4DCE3D47" w14:textId="77777777" w:rsidR="0077737F" w:rsidRDefault="0077737F" w:rsidP="0077737F">
      <w:pPr>
        <w:autoSpaceDE w:val="0"/>
        <w:autoSpaceDN w:val="0"/>
        <w:adjustRightInd w:val="0"/>
        <w:spacing w:after="0" w:line="240" w:lineRule="auto"/>
        <w:jc w:val="both"/>
        <w:rPr>
          <w:rFonts w:ascii="Arial" w:hAnsi="Arial" w:cs="Arial"/>
          <w:b/>
          <w:bCs/>
          <w:color w:val="000000"/>
        </w:rPr>
      </w:pPr>
    </w:p>
    <w:p w14:paraId="7C11AFD8" w14:textId="77777777" w:rsidR="0077737F" w:rsidRDefault="0077737F" w:rsidP="0077737F">
      <w:pPr>
        <w:autoSpaceDE w:val="0"/>
        <w:autoSpaceDN w:val="0"/>
        <w:adjustRightInd w:val="0"/>
        <w:spacing w:after="0" w:line="240" w:lineRule="auto"/>
        <w:jc w:val="both"/>
        <w:rPr>
          <w:rFonts w:ascii="Arial" w:hAnsi="Arial" w:cs="Arial"/>
          <w:color w:val="000000"/>
        </w:rPr>
      </w:pPr>
      <w:r w:rsidRPr="008B449E">
        <w:rPr>
          <w:rFonts w:ascii="Arial" w:hAnsi="Arial" w:cs="Arial"/>
          <w:bCs/>
          <w:color w:val="000000"/>
        </w:rPr>
        <w:t>2.1. Respeitadas as condições legais</w:t>
      </w:r>
      <w:r>
        <w:rPr>
          <w:rFonts w:ascii="Arial" w:hAnsi="Arial" w:cs="Arial"/>
          <w:bCs/>
          <w:color w:val="000000"/>
        </w:rPr>
        <w:t>,</w:t>
      </w:r>
      <w:r w:rsidRPr="005F23E3">
        <w:rPr>
          <w:rFonts w:ascii="Arial" w:hAnsi="Arial" w:cs="Arial"/>
          <w:color w:val="000000"/>
        </w:rPr>
        <w:t xml:space="preserve"> </w:t>
      </w:r>
      <w:r>
        <w:rPr>
          <w:rFonts w:ascii="Arial" w:hAnsi="Arial" w:cs="Arial"/>
          <w:color w:val="000000"/>
        </w:rPr>
        <w:t>p</w:t>
      </w:r>
      <w:r w:rsidRPr="005F23E3">
        <w:rPr>
          <w:rFonts w:ascii="Arial" w:hAnsi="Arial" w:cs="Arial"/>
          <w:color w:val="000000"/>
        </w:rPr>
        <w:t>oderão participar desta licitação os interessados</w:t>
      </w:r>
      <w:r>
        <w:rPr>
          <w:rFonts w:ascii="Arial" w:hAnsi="Arial" w:cs="Arial"/>
          <w:color w:val="000000"/>
        </w:rPr>
        <w:t xml:space="preserve"> nacionais</w:t>
      </w:r>
      <w:r w:rsidRPr="005F23E3">
        <w:rPr>
          <w:rFonts w:ascii="Arial" w:hAnsi="Arial" w:cs="Arial"/>
          <w:color w:val="000000"/>
        </w:rPr>
        <w:t xml:space="preserve"> que atenderem a todas as exigências con</w:t>
      </w:r>
      <w:r>
        <w:rPr>
          <w:rFonts w:ascii="Arial" w:hAnsi="Arial" w:cs="Arial"/>
          <w:color w:val="000000"/>
        </w:rPr>
        <w:t>stantes deste Edital e de seus a</w:t>
      </w:r>
      <w:r w:rsidRPr="005F23E3">
        <w:rPr>
          <w:rFonts w:ascii="Arial" w:hAnsi="Arial" w:cs="Arial"/>
          <w:color w:val="000000"/>
        </w:rPr>
        <w:t>nexos.</w:t>
      </w:r>
    </w:p>
    <w:p w14:paraId="4D93F69E" w14:textId="77777777" w:rsidR="0077737F" w:rsidRDefault="0077737F" w:rsidP="0077737F">
      <w:pPr>
        <w:autoSpaceDE w:val="0"/>
        <w:autoSpaceDN w:val="0"/>
        <w:adjustRightInd w:val="0"/>
        <w:spacing w:after="0" w:line="240" w:lineRule="auto"/>
        <w:jc w:val="both"/>
        <w:rPr>
          <w:rFonts w:ascii="Arial" w:hAnsi="Arial" w:cs="Arial"/>
          <w:bCs/>
          <w:color w:val="000000"/>
        </w:rPr>
      </w:pPr>
    </w:p>
    <w:p w14:paraId="4068DCB2" w14:textId="77777777" w:rsidR="0077737F" w:rsidRDefault="00CB68D1" w:rsidP="00CB68D1">
      <w:pPr>
        <w:autoSpaceDE w:val="0"/>
        <w:autoSpaceDN w:val="0"/>
        <w:adjustRightInd w:val="0"/>
        <w:spacing w:after="0" w:line="240" w:lineRule="auto"/>
        <w:jc w:val="both"/>
        <w:rPr>
          <w:rFonts w:ascii="Arial" w:hAnsi="Arial" w:cs="Arial"/>
          <w:bCs/>
          <w:color w:val="000000"/>
        </w:rPr>
      </w:pPr>
      <w:r w:rsidRPr="00CB68D1">
        <w:rPr>
          <w:rFonts w:ascii="Arial" w:hAnsi="Arial" w:cs="Arial"/>
          <w:bCs/>
          <w:color w:val="000000"/>
        </w:rPr>
        <w:t>2.2. Não será permitida a participação nesta licitação de sociedades organizadas sob a forma de consórcio.</w:t>
      </w:r>
    </w:p>
    <w:p w14:paraId="11E77594" w14:textId="77777777" w:rsidR="0077737F" w:rsidRDefault="0077737F" w:rsidP="0077737F">
      <w:pPr>
        <w:pStyle w:val="Recuonormal"/>
        <w:spacing w:before="60" w:after="60" w:line="240" w:lineRule="atLeast"/>
        <w:ind w:left="0"/>
        <w:jc w:val="both"/>
        <w:rPr>
          <w:rFonts w:ascii="Arial" w:eastAsiaTheme="minorEastAsia" w:hAnsi="Arial" w:cs="Arial"/>
          <w:b/>
          <w:bCs/>
          <w:i/>
          <w:iCs/>
          <w:color w:val="FF0000"/>
          <w:sz w:val="22"/>
          <w:szCs w:val="22"/>
          <w:lang w:eastAsia="ja-JP"/>
        </w:rPr>
      </w:pPr>
    </w:p>
    <w:p w14:paraId="77966B3B" w14:textId="77777777" w:rsidR="0077737F" w:rsidRPr="005F23E3" w:rsidRDefault="0077737F" w:rsidP="0077737F">
      <w:pPr>
        <w:autoSpaceDE w:val="0"/>
        <w:autoSpaceDN w:val="0"/>
        <w:adjustRightInd w:val="0"/>
        <w:spacing w:after="0" w:line="240" w:lineRule="auto"/>
        <w:jc w:val="both"/>
        <w:rPr>
          <w:rFonts w:ascii="Arial" w:hAnsi="Arial" w:cs="Arial"/>
          <w:color w:val="000000"/>
        </w:rPr>
      </w:pPr>
      <w:r w:rsidRPr="000A2FE0">
        <w:rPr>
          <w:rFonts w:ascii="Arial" w:hAnsi="Arial" w:cs="Arial"/>
          <w:bCs/>
          <w:color w:val="000000"/>
        </w:rPr>
        <w:t>2.</w:t>
      </w:r>
      <w:r>
        <w:rPr>
          <w:rFonts w:ascii="Arial" w:hAnsi="Arial" w:cs="Arial"/>
          <w:bCs/>
          <w:color w:val="000000"/>
        </w:rPr>
        <w:t>3</w:t>
      </w:r>
      <w:r w:rsidRPr="000A2FE0">
        <w:rPr>
          <w:rFonts w:ascii="Arial" w:hAnsi="Arial" w:cs="Arial"/>
          <w:bCs/>
          <w:color w:val="000000"/>
        </w:rPr>
        <w:t xml:space="preserve">.  </w:t>
      </w:r>
      <w:r w:rsidRPr="000A2FE0">
        <w:rPr>
          <w:rFonts w:ascii="Arial" w:hAnsi="Arial" w:cs="Arial"/>
          <w:color w:val="000000"/>
        </w:rPr>
        <w:t>Estará</w:t>
      </w:r>
      <w:r w:rsidRPr="005F23E3">
        <w:rPr>
          <w:rFonts w:ascii="Arial" w:hAnsi="Arial" w:cs="Arial"/>
          <w:color w:val="000000"/>
        </w:rPr>
        <w:t xml:space="preserve"> impedido de participar desta licitação o interessado que:</w:t>
      </w:r>
    </w:p>
    <w:p w14:paraId="609CA6AD" w14:textId="77777777" w:rsidR="0077737F" w:rsidRPr="005F23E3" w:rsidRDefault="0077737F" w:rsidP="0077737F">
      <w:pPr>
        <w:autoSpaceDE w:val="0"/>
        <w:autoSpaceDN w:val="0"/>
        <w:adjustRightInd w:val="0"/>
        <w:spacing w:after="0" w:line="240" w:lineRule="auto"/>
        <w:jc w:val="both"/>
        <w:rPr>
          <w:rFonts w:ascii="Arial" w:hAnsi="Arial" w:cs="Arial"/>
          <w:color w:val="000000"/>
        </w:rPr>
      </w:pPr>
    </w:p>
    <w:p w14:paraId="74B31894" w14:textId="77777777" w:rsidR="0077737F" w:rsidRPr="007D2910" w:rsidRDefault="0077737F" w:rsidP="0077737F">
      <w:pPr>
        <w:pStyle w:val="PargrafodaLista"/>
        <w:numPr>
          <w:ilvl w:val="0"/>
          <w:numId w:val="6"/>
        </w:numPr>
        <w:autoSpaceDE w:val="0"/>
        <w:autoSpaceDN w:val="0"/>
        <w:adjustRightInd w:val="0"/>
        <w:spacing w:after="0" w:line="240" w:lineRule="auto"/>
        <w:jc w:val="both"/>
        <w:rPr>
          <w:rFonts w:ascii="Arial" w:hAnsi="Arial" w:cs="Arial"/>
          <w:color w:val="000000"/>
        </w:rPr>
      </w:pPr>
      <w:proofErr w:type="gramStart"/>
      <w:r w:rsidRPr="007D2910">
        <w:rPr>
          <w:rFonts w:ascii="Arial" w:hAnsi="Arial" w:cs="Arial"/>
          <w:color w:val="000000"/>
        </w:rPr>
        <w:t>tenha</w:t>
      </w:r>
      <w:proofErr w:type="gramEnd"/>
      <w:r w:rsidRPr="007D2910">
        <w:rPr>
          <w:rFonts w:ascii="Arial" w:hAnsi="Arial" w:cs="Arial"/>
          <w:color w:val="000000"/>
        </w:rPr>
        <w:t xml:space="preserve"> sofrido decretação de falência ou dissolução;</w:t>
      </w:r>
    </w:p>
    <w:p w14:paraId="15C2EEE3" w14:textId="77777777" w:rsidR="0077737F" w:rsidRPr="00A95F1B" w:rsidRDefault="0077737F" w:rsidP="0077737F">
      <w:pPr>
        <w:autoSpaceDE w:val="0"/>
        <w:autoSpaceDN w:val="0"/>
        <w:adjustRightInd w:val="0"/>
        <w:spacing w:after="0" w:line="240" w:lineRule="auto"/>
        <w:jc w:val="both"/>
        <w:rPr>
          <w:rFonts w:ascii="Arial" w:hAnsi="Arial" w:cs="Arial"/>
          <w:bCs/>
          <w:color w:val="000000"/>
        </w:rPr>
      </w:pPr>
    </w:p>
    <w:p w14:paraId="72533D86" w14:textId="77777777" w:rsidR="0077737F" w:rsidRPr="007D2910" w:rsidRDefault="0077737F" w:rsidP="0077737F">
      <w:pPr>
        <w:pStyle w:val="PargrafodaLista"/>
        <w:numPr>
          <w:ilvl w:val="0"/>
          <w:numId w:val="6"/>
        </w:numPr>
        <w:autoSpaceDE w:val="0"/>
        <w:autoSpaceDN w:val="0"/>
        <w:adjustRightInd w:val="0"/>
        <w:spacing w:after="0" w:line="240" w:lineRule="auto"/>
        <w:jc w:val="both"/>
        <w:rPr>
          <w:rFonts w:ascii="Arial" w:hAnsi="Arial" w:cs="Arial"/>
          <w:color w:val="000000"/>
        </w:rPr>
      </w:pPr>
      <w:proofErr w:type="gramStart"/>
      <w:r w:rsidRPr="007D2910">
        <w:rPr>
          <w:rFonts w:ascii="Arial" w:hAnsi="Arial" w:cs="Arial"/>
          <w:color w:val="000000"/>
        </w:rPr>
        <w:t>esteja</w:t>
      </w:r>
      <w:proofErr w:type="gramEnd"/>
      <w:r w:rsidRPr="007D2910">
        <w:rPr>
          <w:rFonts w:ascii="Arial" w:hAnsi="Arial" w:cs="Arial"/>
          <w:color w:val="000000"/>
        </w:rPr>
        <w:t xml:space="preserve"> cumprindo penalidade de suspensão temporária de participação em licitação </w:t>
      </w:r>
      <w:r>
        <w:rPr>
          <w:rFonts w:ascii="Arial" w:hAnsi="Arial" w:cs="Arial"/>
          <w:color w:val="000000"/>
        </w:rPr>
        <w:t>ou</w:t>
      </w:r>
      <w:r w:rsidRPr="007D2910">
        <w:rPr>
          <w:rFonts w:ascii="Arial" w:hAnsi="Arial" w:cs="Arial"/>
          <w:color w:val="000000"/>
        </w:rPr>
        <w:t xml:space="preserve"> impedimento de contratar com </w:t>
      </w:r>
      <w:r w:rsidRPr="007D2910">
        <w:rPr>
          <w:rFonts w:ascii="Arial" w:hAnsi="Arial" w:cs="Arial"/>
          <w:bCs/>
          <w:color w:val="000000"/>
        </w:rPr>
        <w:t xml:space="preserve">a </w:t>
      </w:r>
      <w:r>
        <w:rPr>
          <w:rFonts w:ascii="Arial" w:hAnsi="Arial" w:cs="Arial"/>
          <w:bCs/>
          <w:color w:val="000000"/>
        </w:rPr>
        <w:t>BR</w:t>
      </w:r>
      <w:r w:rsidRPr="007D2910">
        <w:rPr>
          <w:rFonts w:ascii="Arial" w:hAnsi="Arial" w:cs="Arial"/>
          <w:color w:val="000000"/>
        </w:rPr>
        <w:t>;</w:t>
      </w:r>
    </w:p>
    <w:p w14:paraId="7E6C2D52" w14:textId="77777777" w:rsidR="0077737F" w:rsidRPr="005F23E3" w:rsidRDefault="0077737F" w:rsidP="0077737F">
      <w:pPr>
        <w:autoSpaceDE w:val="0"/>
        <w:autoSpaceDN w:val="0"/>
        <w:adjustRightInd w:val="0"/>
        <w:spacing w:after="0" w:line="240" w:lineRule="auto"/>
        <w:jc w:val="both"/>
        <w:rPr>
          <w:rFonts w:ascii="Arial" w:hAnsi="Arial" w:cs="Arial"/>
          <w:b/>
          <w:bCs/>
          <w:color w:val="000000"/>
        </w:rPr>
      </w:pPr>
    </w:p>
    <w:p w14:paraId="17139582" w14:textId="77777777" w:rsidR="0077737F" w:rsidRDefault="0077737F" w:rsidP="0077737F">
      <w:pPr>
        <w:pStyle w:val="PargrafodaLista"/>
        <w:numPr>
          <w:ilvl w:val="0"/>
          <w:numId w:val="6"/>
        </w:numPr>
        <w:autoSpaceDE w:val="0"/>
        <w:autoSpaceDN w:val="0"/>
        <w:adjustRightInd w:val="0"/>
        <w:spacing w:after="0" w:line="240" w:lineRule="auto"/>
        <w:jc w:val="both"/>
        <w:rPr>
          <w:rFonts w:ascii="Arial" w:hAnsi="Arial" w:cs="Arial"/>
          <w:color w:val="000000"/>
        </w:rPr>
      </w:pPr>
      <w:proofErr w:type="gramStart"/>
      <w:r w:rsidRPr="007D2910">
        <w:rPr>
          <w:rFonts w:ascii="Arial" w:hAnsi="Arial" w:cs="Arial"/>
          <w:color w:val="000000"/>
        </w:rPr>
        <w:t>tenha</w:t>
      </w:r>
      <w:proofErr w:type="gramEnd"/>
      <w:r w:rsidRPr="007D2910">
        <w:rPr>
          <w:rFonts w:ascii="Arial" w:hAnsi="Arial" w:cs="Arial"/>
          <w:color w:val="000000"/>
        </w:rPr>
        <w:t xml:space="preserve"> sido declarado inidôneo para licitar ou contratar com a Administração Pública</w:t>
      </w:r>
      <w:r>
        <w:rPr>
          <w:rFonts w:ascii="Arial" w:hAnsi="Arial" w:cs="Arial"/>
          <w:color w:val="000000"/>
        </w:rPr>
        <w:t>;</w:t>
      </w:r>
    </w:p>
    <w:p w14:paraId="655B534C" w14:textId="77777777" w:rsidR="0077737F" w:rsidRPr="006E5687" w:rsidRDefault="0077737F" w:rsidP="0077737F">
      <w:pPr>
        <w:pStyle w:val="PargrafodaLista"/>
        <w:rPr>
          <w:rFonts w:ascii="Arial" w:hAnsi="Arial" w:cs="Arial"/>
          <w:color w:val="000000"/>
        </w:rPr>
      </w:pPr>
    </w:p>
    <w:p w14:paraId="7B9777DA" w14:textId="77777777" w:rsidR="0077737F" w:rsidRPr="007D2910" w:rsidRDefault="0077737F" w:rsidP="0077737F">
      <w:pPr>
        <w:pStyle w:val="PargrafodaLista"/>
        <w:numPr>
          <w:ilvl w:val="0"/>
          <w:numId w:val="6"/>
        </w:numPr>
        <w:autoSpaceDE w:val="0"/>
        <w:autoSpaceDN w:val="0"/>
        <w:adjustRightInd w:val="0"/>
        <w:spacing w:after="0" w:line="240" w:lineRule="auto"/>
        <w:jc w:val="both"/>
        <w:rPr>
          <w:rFonts w:ascii="Arial" w:hAnsi="Arial" w:cs="Arial"/>
          <w:color w:val="000000"/>
        </w:rPr>
      </w:pPr>
      <w:proofErr w:type="gramStart"/>
      <w:r w:rsidRPr="007D2910">
        <w:rPr>
          <w:rFonts w:ascii="Arial" w:hAnsi="Arial" w:cs="Arial"/>
          <w:color w:val="000000"/>
        </w:rPr>
        <w:t>esteja</w:t>
      </w:r>
      <w:proofErr w:type="gramEnd"/>
      <w:r w:rsidRPr="007D2910">
        <w:rPr>
          <w:rFonts w:ascii="Arial" w:hAnsi="Arial" w:cs="Arial"/>
          <w:color w:val="000000"/>
        </w:rPr>
        <w:t xml:space="preserve"> cumprindo penalidade de impedimento de licitar e contratar com a União Federal;</w:t>
      </w:r>
    </w:p>
    <w:p w14:paraId="7CDDDFF3" w14:textId="77777777" w:rsidR="0077737F" w:rsidRPr="00A95F1B" w:rsidRDefault="0077737F" w:rsidP="0077737F">
      <w:pPr>
        <w:autoSpaceDE w:val="0"/>
        <w:autoSpaceDN w:val="0"/>
        <w:adjustRightInd w:val="0"/>
        <w:spacing w:after="0" w:line="240" w:lineRule="auto"/>
        <w:jc w:val="both"/>
        <w:rPr>
          <w:rFonts w:ascii="Arial" w:hAnsi="Arial" w:cs="Arial"/>
          <w:color w:val="000000"/>
        </w:rPr>
      </w:pPr>
    </w:p>
    <w:p w14:paraId="66E573EC" w14:textId="77777777" w:rsidR="0077737F" w:rsidRDefault="0077737F" w:rsidP="0077737F">
      <w:pPr>
        <w:pStyle w:val="PargrafodaLista"/>
        <w:numPr>
          <w:ilvl w:val="0"/>
          <w:numId w:val="6"/>
        </w:numPr>
        <w:autoSpaceDE w:val="0"/>
        <w:autoSpaceDN w:val="0"/>
        <w:adjustRightInd w:val="0"/>
        <w:spacing w:after="0" w:line="240" w:lineRule="auto"/>
        <w:jc w:val="both"/>
        <w:rPr>
          <w:rFonts w:ascii="Arial" w:hAnsi="Arial" w:cs="Arial"/>
          <w:color w:val="000000"/>
        </w:rPr>
      </w:pPr>
      <w:proofErr w:type="gramStart"/>
      <w:r w:rsidRPr="00A95F1B">
        <w:rPr>
          <w:rFonts w:ascii="Arial" w:hAnsi="Arial" w:cs="Arial"/>
          <w:color w:val="000000"/>
        </w:rPr>
        <w:t>se</w:t>
      </w:r>
      <w:proofErr w:type="gramEnd"/>
      <w:r w:rsidRPr="00A95F1B">
        <w:rPr>
          <w:rFonts w:ascii="Arial" w:hAnsi="Arial" w:cs="Arial"/>
          <w:color w:val="000000"/>
        </w:rPr>
        <w:t xml:space="preserve"> enquadre em alguma das vedações previstas na Lei 13.303/216, notadamente em seu</w:t>
      </w:r>
      <w:r w:rsidRPr="00A95F1B">
        <w:rPr>
          <w:rFonts w:ascii="Arial" w:hAnsi="Arial" w:cs="Arial"/>
          <w:color w:val="FF0000"/>
        </w:rPr>
        <w:t xml:space="preserve"> </w:t>
      </w:r>
      <w:r w:rsidRPr="00A95F1B">
        <w:rPr>
          <w:rFonts w:ascii="Arial" w:hAnsi="Arial" w:cs="Arial"/>
          <w:color w:val="000000"/>
        </w:rPr>
        <w:t>artigo</w:t>
      </w:r>
      <w:r w:rsidR="00CB68D1">
        <w:rPr>
          <w:rFonts w:ascii="Arial" w:hAnsi="Arial" w:cs="Arial"/>
          <w:color w:val="000000"/>
        </w:rPr>
        <w:t xml:space="preserve"> 38</w:t>
      </w:r>
      <w:r w:rsidRPr="00A95F1B">
        <w:rPr>
          <w:rFonts w:ascii="Arial" w:hAnsi="Arial" w:cs="Arial"/>
          <w:color w:val="000000"/>
        </w:rPr>
        <w:t>;</w:t>
      </w:r>
      <w:r>
        <w:rPr>
          <w:rFonts w:ascii="Arial" w:hAnsi="Arial" w:cs="Arial"/>
          <w:color w:val="000000"/>
        </w:rPr>
        <w:t xml:space="preserve"> </w:t>
      </w:r>
    </w:p>
    <w:p w14:paraId="0B9D0E50" w14:textId="77777777" w:rsidR="0077737F" w:rsidRDefault="0077737F" w:rsidP="0077737F">
      <w:pPr>
        <w:pStyle w:val="PargrafodaLista"/>
        <w:autoSpaceDE w:val="0"/>
        <w:autoSpaceDN w:val="0"/>
        <w:adjustRightInd w:val="0"/>
        <w:spacing w:after="0" w:line="240" w:lineRule="auto"/>
        <w:jc w:val="both"/>
        <w:rPr>
          <w:rFonts w:ascii="Arial" w:hAnsi="Arial" w:cs="Arial"/>
          <w:color w:val="000000"/>
        </w:rPr>
      </w:pPr>
    </w:p>
    <w:p w14:paraId="233AC3EB" w14:textId="77777777" w:rsidR="0077737F" w:rsidRPr="00A95F1B" w:rsidRDefault="0077737F" w:rsidP="0077737F">
      <w:pPr>
        <w:pStyle w:val="PargrafodaLista"/>
        <w:numPr>
          <w:ilvl w:val="0"/>
          <w:numId w:val="6"/>
        </w:numPr>
        <w:autoSpaceDE w:val="0"/>
        <w:autoSpaceDN w:val="0"/>
        <w:adjustRightInd w:val="0"/>
        <w:spacing w:after="0" w:line="240" w:lineRule="auto"/>
        <w:jc w:val="both"/>
        <w:rPr>
          <w:rFonts w:ascii="Arial" w:hAnsi="Arial" w:cs="Arial"/>
          <w:color w:val="000000"/>
        </w:rPr>
      </w:pPr>
      <w:proofErr w:type="gramStart"/>
      <w:r>
        <w:rPr>
          <w:rFonts w:ascii="Arial" w:hAnsi="Arial" w:cs="Arial"/>
          <w:color w:val="000000"/>
        </w:rPr>
        <w:lastRenderedPageBreak/>
        <w:t>possua</w:t>
      </w:r>
      <w:proofErr w:type="gramEnd"/>
      <w:r>
        <w:rPr>
          <w:rFonts w:ascii="Arial" w:hAnsi="Arial" w:cs="Arial"/>
          <w:color w:val="000000"/>
        </w:rPr>
        <w:t xml:space="preserve"> GRI Alto;</w:t>
      </w:r>
    </w:p>
    <w:p w14:paraId="207AD255" w14:textId="77777777" w:rsidR="0077737F" w:rsidRPr="005F23E3" w:rsidRDefault="0077737F" w:rsidP="0077737F">
      <w:pPr>
        <w:autoSpaceDE w:val="0"/>
        <w:autoSpaceDN w:val="0"/>
        <w:adjustRightInd w:val="0"/>
        <w:spacing w:after="0" w:line="240" w:lineRule="auto"/>
        <w:jc w:val="both"/>
        <w:rPr>
          <w:rFonts w:ascii="Arial" w:hAnsi="Arial" w:cs="Arial"/>
          <w:color w:val="000000"/>
        </w:rPr>
      </w:pPr>
    </w:p>
    <w:p w14:paraId="22E3D70E" w14:textId="77777777" w:rsidR="0077737F" w:rsidRPr="00F225C0" w:rsidRDefault="0077737F" w:rsidP="0077737F">
      <w:pPr>
        <w:pStyle w:val="PargrafodaLista"/>
        <w:numPr>
          <w:ilvl w:val="0"/>
          <w:numId w:val="6"/>
        </w:numPr>
        <w:autoSpaceDE w:val="0"/>
        <w:autoSpaceDN w:val="0"/>
        <w:adjustRightInd w:val="0"/>
        <w:spacing w:after="0" w:line="240" w:lineRule="auto"/>
        <w:jc w:val="both"/>
        <w:rPr>
          <w:rFonts w:ascii="Arial" w:hAnsi="Arial" w:cs="Arial"/>
          <w:color w:val="000000"/>
        </w:rPr>
      </w:pPr>
      <w:proofErr w:type="gramStart"/>
      <w:r w:rsidRPr="00F225C0">
        <w:rPr>
          <w:rFonts w:ascii="Arial" w:hAnsi="Arial" w:cs="Arial"/>
          <w:color w:val="000000"/>
        </w:rPr>
        <w:t>possua</w:t>
      </w:r>
      <w:proofErr w:type="gramEnd"/>
      <w:r w:rsidRPr="00F225C0">
        <w:rPr>
          <w:rFonts w:ascii="Arial" w:hAnsi="Arial" w:cs="Arial"/>
          <w:color w:val="000000"/>
        </w:rPr>
        <w:t xml:space="preserve"> em seu contrato ou estatuto social finalidade ou objetivo incompatível com o objeto desta licitação;</w:t>
      </w:r>
    </w:p>
    <w:p w14:paraId="19BDF534" w14:textId="77777777" w:rsidR="0077737F" w:rsidRPr="00161065" w:rsidRDefault="0077737F" w:rsidP="0077737F">
      <w:pPr>
        <w:autoSpaceDE w:val="0"/>
        <w:autoSpaceDN w:val="0"/>
        <w:adjustRightInd w:val="0"/>
        <w:spacing w:after="0" w:line="240" w:lineRule="auto"/>
        <w:jc w:val="both"/>
        <w:rPr>
          <w:rFonts w:ascii="Arial" w:hAnsi="Arial" w:cs="Arial"/>
          <w:color w:val="000000"/>
          <w:highlight w:val="cyan"/>
        </w:rPr>
      </w:pPr>
    </w:p>
    <w:p w14:paraId="27747973" w14:textId="77777777" w:rsidR="0077737F" w:rsidRDefault="0077737F" w:rsidP="0077737F">
      <w:pPr>
        <w:pStyle w:val="PargrafodaLista"/>
        <w:autoSpaceDE w:val="0"/>
        <w:autoSpaceDN w:val="0"/>
        <w:adjustRightInd w:val="0"/>
        <w:spacing w:after="0" w:line="240" w:lineRule="auto"/>
        <w:jc w:val="both"/>
        <w:rPr>
          <w:rFonts w:ascii="Arial" w:hAnsi="Arial" w:cs="Arial"/>
          <w:highlight w:val="green"/>
        </w:rPr>
      </w:pPr>
    </w:p>
    <w:p w14:paraId="3A63F50A" w14:textId="77777777" w:rsidR="0077737F" w:rsidRDefault="0077737F" w:rsidP="0077737F">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3.</w:t>
      </w:r>
      <w:r w:rsidRPr="005F23E3">
        <w:rPr>
          <w:rFonts w:ascii="Arial" w:hAnsi="Arial" w:cs="Arial"/>
          <w:b/>
          <w:bCs/>
          <w:color w:val="000000"/>
        </w:rPr>
        <w:t xml:space="preserve"> </w:t>
      </w:r>
      <w:r>
        <w:rPr>
          <w:rFonts w:ascii="Arial" w:hAnsi="Arial" w:cs="Arial"/>
          <w:b/>
          <w:bCs/>
          <w:color w:val="000000"/>
        </w:rPr>
        <w:t>PROPOSTA</w:t>
      </w:r>
    </w:p>
    <w:p w14:paraId="27BC4651" w14:textId="77777777" w:rsidR="0077737F" w:rsidRPr="00EF5CFC" w:rsidRDefault="0077737F" w:rsidP="0077737F">
      <w:pPr>
        <w:autoSpaceDE w:val="0"/>
        <w:autoSpaceDN w:val="0"/>
        <w:adjustRightInd w:val="0"/>
        <w:spacing w:after="0" w:line="240" w:lineRule="auto"/>
        <w:jc w:val="both"/>
        <w:rPr>
          <w:rFonts w:ascii="Arial" w:hAnsi="Arial" w:cs="Arial"/>
          <w:b/>
          <w:bCs/>
          <w:color w:val="000000"/>
        </w:rPr>
      </w:pPr>
    </w:p>
    <w:p w14:paraId="7CE2686A" w14:textId="77777777" w:rsidR="0077737F" w:rsidRPr="00EF5CFC" w:rsidRDefault="0077737F" w:rsidP="0077737F">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3</w:t>
      </w:r>
      <w:r w:rsidRPr="00EF5CFC">
        <w:rPr>
          <w:rFonts w:ascii="Arial" w:hAnsi="Arial" w:cs="Arial"/>
          <w:b/>
          <w:bCs/>
          <w:color w:val="000000"/>
        </w:rPr>
        <w:t>.1. CONSIDERAÇÕES PARA A ELABORAÇÃO DA PROPOSTA</w:t>
      </w:r>
    </w:p>
    <w:p w14:paraId="14CCA64B" w14:textId="77777777" w:rsidR="0077737F" w:rsidRPr="005F23E3" w:rsidRDefault="0077737F" w:rsidP="0077737F">
      <w:pPr>
        <w:autoSpaceDE w:val="0"/>
        <w:autoSpaceDN w:val="0"/>
        <w:adjustRightInd w:val="0"/>
        <w:spacing w:after="0" w:line="240" w:lineRule="auto"/>
        <w:jc w:val="both"/>
        <w:rPr>
          <w:rFonts w:ascii="Arial" w:hAnsi="Arial" w:cs="Arial"/>
          <w:b/>
          <w:bCs/>
          <w:color w:val="000000"/>
        </w:rPr>
      </w:pPr>
    </w:p>
    <w:p w14:paraId="0A14416C" w14:textId="709BE28A" w:rsidR="0077737F" w:rsidRDefault="0077737F" w:rsidP="0077737F">
      <w:pPr>
        <w:pStyle w:val="Recuonormal"/>
        <w:tabs>
          <w:tab w:val="left" w:pos="720"/>
        </w:tabs>
        <w:spacing w:before="60" w:after="60" w:line="240" w:lineRule="atLeast"/>
        <w:ind w:left="0"/>
        <w:jc w:val="both"/>
        <w:rPr>
          <w:rFonts w:ascii="Arial" w:hAnsi="Arial" w:cs="Arial"/>
          <w:snapToGrid w:val="0"/>
          <w:sz w:val="22"/>
          <w:szCs w:val="22"/>
        </w:rPr>
      </w:pPr>
      <w:r>
        <w:rPr>
          <w:rFonts w:ascii="Arial" w:hAnsi="Arial" w:cs="Arial"/>
          <w:snapToGrid w:val="0"/>
          <w:sz w:val="22"/>
          <w:szCs w:val="22"/>
        </w:rPr>
        <w:t>3</w:t>
      </w:r>
      <w:r w:rsidRPr="00EF5CFC">
        <w:rPr>
          <w:rFonts w:ascii="Arial" w:hAnsi="Arial" w:cs="Arial"/>
          <w:snapToGrid w:val="0"/>
          <w:sz w:val="22"/>
          <w:szCs w:val="22"/>
        </w:rPr>
        <w:t>.1.1.</w:t>
      </w:r>
      <w:r w:rsidRPr="00EF5CFC">
        <w:rPr>
          <w:rFonts w:ascii="Arial" w:hAnsi="Arial" w:cs="Arial"/>
          <w:b/>
          <w:snapToGrid w:val="0"/>
          <w:sz w:val="22"/>
          <w:szCs w:val="22"/>
        </w:rPr>
        <w:t xml:space="preserve"> </w:t>
      </w:r>
      <w:r w:rsidRPr="00EF5CFC">
        <w:rPr>
          <w:rFonts w:ascii="Arial" w:hAnsi="Arial" w:cs="Arial"/>
          <w:snapToGrid w:val="0"/>
          <w:sz w:val="22"/>
          <w:szCs w:val="22"/>
        </w:rPr>
        <w:t>I</w:t>
      </w:r>
      <w:r>
        <w:rPr>
          <w:rFonts w:ascii="Arial" w:hAnsi="Arial" w:cs="Arial"/>
          <w:snapToGrid w:val="0"/>
          <w:sz w:val="22"/>
          <w:szCs w:val="22"/>
        </w:rPr>
        <w:t xml:space="preserve">nformações tais como condições de pagamento, reajustamento e multas constam na Minuta do Instrumento Contratual (Anexo </w:t>
      </w:r>
      <w:r w:rsidR="00934C8F">
        <w:rPr>
          <w:rFonts w:ascii="Arial" w:hAnsi="Arial" w:cs="Arial"/>
          <w:snapToGrid w:val="0"/>
          <w:sz w:val="22"/>
          <w:szCs w:val="22"/>
        </w:rPr>
        <w:t>3</w:t>
      </w:r>
      <w:r>
        <w:rPr>
          <w:rFonts w:ascii="Arial" w:hAnsi="Arial" w:cs="Arial"/>
          <w:snapToGrid w:val="0"/>
          <w:sz w:val="22"/>
          <w:szCs w:val="22"/>
        </w:rPr>
        <w:t>).</w:t>
      </w:r>
    </w:p>
    <w:p w14:paraId="461E8C39" w14:textId="77777777" w:rsidR="0077737F" w:rsidRPr="007D630A" w:rsidRDefault="0077737F" w:rsidP="0077737F">
      <w:pPr>
        <w:pStyle w:val="Recuonormal"/>
        <w:spacing w:before="60" w:after="60" w:line="240" w:lineRule="atLeast"/>
        <w:ind w:left="0"/>
        <w:jc w:val="both"/>
        <w:rPr>
          <w:rFonts w:ascii="Arial" w:hAnsi="Arial" w:cs="Arial"/>
          <w:bCs/>
          <w:sz w:val="22"/>
          <w:szCs w:val="22"/>
        </w:rPr>
      </w:pPr>
    </w:p>
    <w:p w14:paraId="27649C75" w14:textId="3868AC5E" w:rsidR="00040E0F" w:rsidRPr="00040E0F" w:rsidRDefault="00040E0F" w:rsidP="00040E0F">
      <w:pPr>
        <w:autoSpaceDE w:val="0"/>
        <w:autoSpaceDN w:val="0"/>
        <w:adjustRightInd w:val="0"/>
        <w:spacing w:after="0" w:line="240" w:lineRule="auto"/>
        <w:jc w:val="both"/>
        <w:rPr>
          <w:rFonts w:ascii="Arial" w:hAnsi="Arial" w:cs="Arial"/>
          <w:sz w:val="20"/>
          <w:szCs w:val="20"/>
        </w:rPr>
      </w:pPr>
      <w:r w:rsidRPr="00040E0F">
        <w:rPr>
          <w:rFonts w:ascii="Arial" w:eastAsiaTheme="minorHAnsi" w:hAnsi="Arial" w:cs="Arial"/>
          <w:sz w:val="20"/>
          <w:szCs w:val="20"/>
          <w:highlight w:val="yellow"/>
          <w:lang w:eastAsia="en-US"/>
        </w:rPr>
        <w:t xml:space="preserve">3.1.2. A proposta deverá considerar na formação de seu preço, a tributação pelo ISS na forma do item </w:t>
      </w:r>
      <w:r w:rsidRPr="00040E0F">
        <w:rPr>
          <w:rFonts w:ascii="Arial" w:eastAsiaTheme="minorHAnsi" w:hAnsi="Arial" w:cs="Arial"/>
          <w:b/>
          <w:color w:val="000000"/>
          <w:highlight w:val="yellow"/>
          <w:lang w:eastAsia="en-US"/>
        </w:rPr>
        <w:t>17.06</w:t>
      </w:r>
      <w:r w:rsidRPr="00617F85">
        <w:rPr>
          <w:rFonts w:ascii="Arial" w:eastAsiaTheme="minorHAnsi" w:hAnsi="Arial" w:cs="Arial"/>
          <w:color w:val="000000"/>
          <w:highlight w:val="yellow"/>
          <w:lang w:eastAsia="en-US"/>
        </w:rPr>
        <w:t xml:space="preserve"> </w:t>
      </w:r>
      <w:r w:rsidRPr="00040E0F">
        <w:rPr>
          <w:rFonts w:ascii="Arial" w:eastAsiaTheme="minorHAnsi" w:hAnsi="Arial" w:cs="Arial"/>
          <w:sz w:val="20"/>
          <w:szCs w:val="20"/>
          <w:highlight w:val="yellow"/>
          <w:lang w:eastAsia="en-US"/>
        </w:rPr>
        <w:t>da Lista Anexa à Lei Complementar 116/03 uma vez que o ISS será devido</w:t>
      </w:r>
      <w:r w:rsidRPr="00040E0F">
        <w:rPr>
          <w:rFonts w:ascii="Arial" w:hAnsi="Arial" w:cs="Arial"/>
          <w:sz w:val="20"/>
          <w:szCs w:val="20"/>
          <w:highlight w:val="yellow"/>
        </w:rPr>
        <w:t xml:space="preserve"> ao local do estabelecimento do prestador.</w:t>
      </w:r>
    </w:p>
    <w:p w14:paraId="10EB212E" w14:textId="77777777" w:rsidR="00040E0F" w:rsidRDefault="00040E0F" w:rsidP="0077737F">
      <w:pPr>
        <w:autoSpaceDE w:val="0"/>
        <w:autoSpaceDN w:val="0"/>
        <w:adjustRightInd w:val="0"/>
        <w:spacing w:after="0" w:line="240" w:lineRule="auto"/>
        <w:jc w:val="both"/>
        <w:rPr>
          <w:rFonts w:ascii="Arial" w:eastAsiaTheme="minorHAnsi" w:hAnsi="Arial" w:cs="Arial"/>
          <w:lang w:eastAsia="en-US"/>
        </w:rPr>
      </w:pPr>
    </w:p>
    <w:p w14:paraId="4CAF85EC" w14:textId="1855F248" w:rsidR="009D613B" w:rsidRPr="00C61680" w:rsidRDefault="009D613B" w:rsidP="009D613B">
      <w:pPr>
        <w:autoSpaceDE w:val="0"/>
        <w:autoSpaceDN w:val="0"/>
        <w:adjustRightInd w:val="0"/>
        <w:spacing w:after="0" w:line="240" w:lineRule="auto"/>
        <w:jc w:val="both"/>
        <w:rPr>
          <w:rFonts w:ascii="Arial" w:eastAsiaTheme="minorHAnsi" w:hAnsi="Arial" w:cs="Arial"/>
          <w:lang w:eastAsia="en-US"/>
        </w:rPr>
      </w:pPr>
      <w:r w:rsidRPr="009D613B">
        <w:rPr>
          <w:rFonts w:ascii="Arial" w:eastAsiaTheme="minorHAnsi" w:hAnsi="Arial" w:cs="Arial"/>
          <w:highlight w:val="yellow"/>
          <w:lang w:eastAsia="en-US"/>
        </w:rPr>
        <w:t>" 17.06- Propaganda e publicidade, inclusive promoções de vendas, planejamento de campanhas ou sistemas de publicidade, elaboração de desenhos materiais publicitários."</w:t>
      </w:r>
    </w:p>
    <w:p w14:paraId="2EC94484" w14:textId="77777777" w:rsidR="0077737F" w:rsidRDefault="0077737F" w:rsidP="0077737F">
      <w:pPr>
        <w:autoSpaceDE w:val="0"/>
        <w:autoSpaceDN w:val="0"/>
        <w:adjustRightInd w:val="0"/>
        <w:spacing w:after="0" w:line="240" w:lineRule="auto"/>
        <w:jc w:val="both"/>
        <w:rPr>
          <w:rFonts w:ascii="Arial" w:eastAsiaTheme="minorHAnsi" w:hAnsi="Arial" w:cs="Arial"/>
          <w:color w:val="000000"/>
          <w:lang w:eastAsia="en-US"/>
        </w:rPr>
      </w:pPr>
    </w:p>
    <w:p w14:paraId="7A563C03" w14:textId="77777777" w:rsidR="0077737F" w:rsidRDefault="0077737F" w:rsidP="0077737F">
      <w:pPr>
        <w:jc w:val="both"/>
        <w:rPr>
          <w:rFonts w:ascii="Arial" w:hAnsi="Arial" w:cs="Arial"/>
        </w:rPr>
      </w:pPr>
      <w:r w:rsidRPr="007D4F89">
        <w:rPr>
          <w:rFonts w:ascii="Arial" w:hAnsi="Arial" w:cs="Arial"/>
          <w:bCs/>
          <w:color w:val="000000"/>
        </w:rPr>
        <w:t xml:space="preserve">3.1.3. A proposta deverá ter validade não inferior </w:t>
      </w:r>
      <w:r w:rsidRPr="007D4F89">
        <w:rPr>
          <w:rFonts w:ascii="Arial" w:hAnsi="Arial" w:cs="Arial"/>
          <w:color w:val="000000"/>
        </w:rPr>
        <w:t xml:space="preserve">a </w:t>
      </w:r>
      <w:r>
        <w:rPr>
          <w:rFonts w:ascii="Arial" w:hAnsi="Arial" w:cs="Arial"/>
          <w:color w:val="000000"/>
        </w:rPr>
        <w:t>120</w:t>
      </w:r>
      <w:r w:rsidRPr="007D4F89">
        <w:rPr>
          <w:rFonts w:ascii="Arial" w:hAnsi="Arial" w:cs="Arial"/>
          <w:color w:val="000000"/>
        </w:rPr>
        <w:t xml:space="preserve"> dias, contados da data fim para sua </w:t>
      </w:r>
      <w:r w:rsidRPr="00C333FC">
        <w:rPr>
          <w:rFonts w:ascii="Arial" w:hAnsi="Arial" w:cs="Arial"/>
          <w:color w:val="000000"/>
        </w:rPr>
        <w:t>apresentação</w:t>
      </w:r>
      <w:r w:rsidRPr="00C333FC">
        <w:rPr>
          <w:rFonts w:ascii="Arial" w:hAnsi="Arial" w:cs="Arial"/>
        </w:rPr>
        <w:t xml:space="preserve"> ou da data de reapresentação de nova proposta na hipótese de negociação nos termos do item </w:t>
      </w:r>
      <w:r w:rsidRPr="00E13824">
        <w:rPr>
          <w:rFonts w:ascii="Arial" w:hAnsi="Arial" w:cs="Arial"/>
        </w:rPr>
        <w:t>5</w:t>
      </w:r>
      <w:r w:rsidRPr="00C333FC">
        <w:rPr>
          <w:rFonts w:ascii="Arial" w:hAnsi="Arial" w:cs="Arial"/>
        </w:rPr>
        <w:t>.</w:t>
      </w:r>
      <w:r>
        <w:rPr>
          <w:rFonts w:ascii="Arial" w:hAnsi="Arial" w:cs="Arial"/>
        </w:rPr>
        <w:t>3.</w:t>
      </w:r>
      <w:r w:rsidRPr="00C333FC">
        <w:rPr>
          <w:rFonts w:ascii="Arial" w:hAnsi="Arial" w:cs="Arial"/>
        </w:rPr>
        <w:t>4.</w:t>
      </w:r>
      <w:r w:rsidRPr="007479A1">
        <w:rPr>
          <w:rFonts w:ascii="Arial" w:hAnsi="Arial" w:cs="Arial"/>
        </w:rPr>
        <w:t xml:space="preserve"> </w:t>
      </w:r>
    </w:p>
    <w:p w14:paraId="59494AE8" w14:textId="77777777" w:rsidR="0077737F" w:rsidRDefault="0077737F" w:rsidP="0077737F">
      <w:pPr>
        <w:pStyle w:val="Recuonormal"/>
        <w:spacing w:before="60" w:after="60" w:line="240" w:lineRule="atLeast"/>
        <w:ind w:left="0"/>
        <w:jc w:val="both"/>
        <w:rPr>
          <w:rFonts w:ascii="Arial" w:hAnsi="Arial" w:cs="Arial"/>
          <w:color w:val="000000"/>
        </w:rPr>
      </w:pPr>
      <w:r>
        <w:rPr>
          <w:rFonts w:ascii="Arial" w:hAnsi="Arial" w:cs="Arial"/>
          <w:color w:val="000000"/>
          <w:sz w:val="22"/>
          <w:szCs w:val="22"/>
        </w:rPr>
        <w:t>3.1.3.1.</w:t>
      </w:r>
      <w:r w:rsidRPr="003D287D">
        <w:rPr>
          <w:rFonts w:ascii="Arial" w:hAnsi="Arial" w:cs="Arial"/>
          <w:sz w:val="22"/>
          <w:szCs w:val="22"/>
        </w:rPr>
        <w:t xml:space="preserve"> Vencido o prazo de </w:t>
      </w:r>
      <w:r>
        <w:rPr>
          <w:rFonts w:ascii="Arial" w:hAnsi="Arial" w:cs="Arial"/>
          <w:sz w:val="22"/>
          <w:szCs w:val="22"/>
        </w:rPr>
        <w:t xml:space="preserve">validade </w:t>
      </w:r>
      <w:r w:rsidRPr="003D287D">
        <w:rPr>
          <w:rFonts w:ascii="Arial" w:hAnsi="Arial" w:cs="Arial"/>
          <w:sz w:val="22"/>
          <w:szCs w:val="22"/>
        </w:rPr>
        <w:t xml:space="preserve">e por vontade exclusiva dos </w:t>
      </w:r>
      <w:r w:rsidRPr="003D287D">
        <w:rPr>
          <w:rFonts w:ascii="Arial" w:hAnsi="Arial" w:cs="Arial"/>
          <w:b/>
          <w:sz w:val="22"/>
          <w:szCs w:val="22"/>
        </w:rPr>
        <w:t>LICITANTES</w:t>
      </w:r>
      <w:r w:rsidRPr="003D287D">
        <w:rPr>
          <w:rFonts w:ascii="Arial" w:hAnsi="Arial" w:cs="Arial"/>
          <w:sz w:val="22"/>
          <w:szCs w:val="22"/>
        </w:rPr>
        <w:t>,</w:t>
      </w:r>
      <w:r w:rsidRPr="003D287D" w:rsidDel="005034FE">
        <w:rPr>
          <w:rFonts w:ascii="Arial" w:hAnsi="Arial" w:cs="Arial"/>
          <w:sz w:val="22"/>
          <w:szCs w:val="22"/>
        </w:rPr>
        <w:t xml:space="preserve"> </w:t>
      </w:r>
      <w:r w:rsidRPr="003D287D">
        <w:rPr>
          <w:rFonts w:ascii="Arial" w:hAnsi="Arial" w:cs="Arial"/>
          <w:sz w:val="22"/>
          <w:szCs w:val="22"/>
        </w:rPr>
        <w:t>as propostas poderão ser revalidadas mediante notificação por escrito à Comissão de Licitação.</w:t>
      </w:r>
      <w:r w:rsidRPr="0065526D" w:rsidDel="003D287D">
        <w:rPr>
          <w:rFonts w:ascii="Arial" w:hAnsi="Arial" w:cs="Arial"/>
          <w:sz w:val="22"/>
          <w:szCs w:val="22"/>
        </w:rPr>
        <w:t xml:space="preserve"> </w:t>
      </w:r>
    </w:p>
    <w:p w14:paraId="6BCB7E05" w14:textId="77777777" w:rsidR="0077737F" w:rsidRDefault="0077737F" w:rsidP="0077737F">
      <w:pPr>
        <w:pStyle w:val="Recuonormal"/>
        <w:spacing w:before="60" w:after="60" w:line="240" w:lineRule="atLeast"/>
        <w:ind w:left="0"/>
        <w:jc w:val="both"/>
        <w:rPr>
          <w:rFonts w:ascii="Arial" w:hAnsi="Arial" w:cs="Arial"/>
          <w:color w:val="000000"/>
          <w:sz w:val="22"/>
          <w:szCs w:val="22"/>
        </w:rPr>
      </w:pPr>
    </w:p>
    <w:p w14:paraId="78AE7A8D" w14:textId="77777777" w:rsidR="0077737F" w:rsidRDefault="0077737F" w:rsidP="0077737F">
      <w:pPr>
        <w:autoSpaceDE w:val="0"/>
        <w:autoSpaceDN w:val="0"/>
        <w:adjustRightInd w:val="0"/>
        <w:spacing w:after="0" w:line="240" w:lineRule="auto"/>
        <w:jc w:val="both"/>
        <w:rPr>
          <w:rFonts w:ascii="Arial" w:hAnsi="Arial" w:cs="Arial"/>
        </w:rPr>
      </w:pPr>
      <w:r w:rsidRPr="00F947FB">
        <w:rPr>
          <w:rFonts w:ascii="Arial" w:hAnsi="Arial" w:cs="Arial"/>
        </w:rPr>
        <w:t>3.1.4. Para fins de elaboração da proposta, o</w:t>
      </w:r>
      <w:r w:rsidR="00001190">
        <w:rPr>
          <w:rFonts w:ascii="Arial" w:hAnsi="Arial" w:cs="Arial"/>
        </w:rPr>
        <w:t xml:space="preserve"> LICITANTE não poderá se eximir </w:t>
      </w:r>
      <w:proofErr w:type="gramStart"/>
      <w:r w:rsidRPr="00F947FB">
        <w:rPr>
          <w:rFonts w:ascii="Arial" w:hAnsi="Arial" w:cs="Arial"/>
        </w:rPr>
        <w:t>de  quaisquer</w:t>
      </w:r>
      <w:proofErr w:type="gramEnd"/>
      <w:r w:rsidRPr="00F947FB">
        <w:rPr>
          <w:rFonts w:ascii="Arial" w:hAnsi="Arial" w:cs="Arial"/>
        </w:rPr>
        <w:t xml:space="preserve"> responsabilidades,  na formulação de sua proposta, por eventual alegação de desconhecimento das condições para a execução do serviço pela não realização da vista técnica, quando esta não for obrigatória.</w:t>
      </w:r>
      <w:r>
        <w:rPr>
          <w:rFonts w:ascii="Arial" w:hAnsi="Arial" w:cs="Arial"/>
        </w:rPr>
        <w:t xml:space="preserve"> </w:t>
      </w:r>
    </w:p>
    <w:p w14:paraId="58A0736C" w14:textId="77777777" w:rsidR="0077737F" w:rsidRDefault="0077737F" w:rsidP="0077737F">
      <w:pPr>
        <w:autoSpaceDE w:val="0"/>
        <w:autoSpaceDN w:val="0"/>
        <w:adjustRightInd w:val="0"/>
        <w:spacing w:after="0" w:line="240" w:lineRule="auto"/>
        <w:jc w:val="both"/>
        <w:rPr>
          <w:rFonts w:ascii="Arial" w:hAnsi="Arial" w:cs="Arial"/>
          <w:b/>
          <w:bCs/>
          <w:color w:val="000000"/>
        </w:rPr>
      </w:pPr>
    </w:p>
    <w:p w14:paraId="1E78EE59" w14:textId="77777777" w:rsidR="0077737F" w:rsidRPr="005F23E3" w:rsidRDefault="0077737F" w:rsidP="0077737F">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3.2.</w:t>
      </w:r>
      <w:r w:rsidRPr="005F23E3">
        <w:rPr>
          <w:rFonts w:ascii="Arial" w:hAnsi="Arial" w:cs="Arial"/>
          <w:b/>
          <w:bCs/>
          <w:color w:val="000000"/>
        </w:rPr>
        <w:t xml:space="preserve"> A</w:t>
      </w:r>
      <w:r>
        <w:rPr>
          <w:rFonts w:ascii="Arial" w:hAnsi="Arial" w:cs="Arial"/>
          <w:b/>
          <w:bCs/>
          <w:color w:val="000000"/>
        </w:rPr>
        <w:t>PRESENTAÇÃO DA PROPOSTA</w:t>
      </w:r>
    </w:p>
    <w:p w14:paraId="205C8654" w14:textId="77777777" w:rsidR="0077737F" w:rsidRDefault="0077737F" w:rsidP="0077737F">
      <w:pPr>
        <w:autoSpaceDE w:val="0"/>
        <w:autoSpaceDN w:val="0"/>
        <w:adjustRightInd w:val="0"/>
        <w:spacing w:after="0" w:line="240" w:lineRule="auto"/>
        <w:jc w:val="both"/>
        <w:rPr>
          <w:rFonts w:ascii="Arial" w:hAnsi="Arial" w:cs="Arial"/>
          <w:b/>
          <w:bCs/>
          <w:color w:val="000000"/>
        </w:rPr>
      </w:pPr>
    </w:p>
    <w:p w14:paraId="189A0E9F" w14:textId="77777777" w:rsidR="0077737F" w:rsidRDefault="0077737F" w:rsidP="0077737F">
      <w:pPr>
        <w:autoSpaceDE w:val="0"/>
        <w:autoSpaceDN w:val="0"/>
        <w:adjustRightInd w:val="0"/>
        <w:spacing w:after="0" w:line="240" w:lineRule="auto"/>
        <w:jc w:val="both"/>
        <w:rPr>
          <w:rFonts w:ascii="Arial" w:hAnsi="Arial" w:cs="Arial"/>
          <w:bCs/>
          <w:color w:val="000000"/>
        </w:rPr>
      </w:pPr>
      <w:r>
        <w:rPr>
          <w:rFonts w:ascii="Arial" w:hAnsi="Arial" w:cs="Arial"/>
          <w:bCs/>
          <w:color w:val="000000"/>
        </w:rPr>
        <w:t>3</w:t>
      </w:r>
      <w:r w:rsidRPr="0089694F">
        <w:rPr>
          <w:rFonts w:ascii="Arial" w:hAnsi="Arial" w:cs="Arial"/>
          <w:bCs/>
          <w:color w:val="000000"/>
        </w:rPr>
        <w:t>.2.1.</w:t>
      </w:r>
      <w:r w:rsidR="00001190">
        <w:rPr>
          <w:rFonts w:ascii="Arial" w:hAnsi="Arial" w:cs="Arial"/>
          <w:bCs/>
          <w:color w:val="000000"/>
        </w:rPr>
        <w:t xml:space="preserve"> </w:t>
      </w:r>
      <w:r>
        <w:rPr>
          <w:rFonts w:ascii="Arial" w:hAnsi="Arial" w:cs="Arial"/>
          <w:bCs/>
          <w:color w:val="000000"/>
        </w:rPr>
        <w:t>A não apresentação das d</w:t>
      </w:r>
      <w:r w:rsidRPr="0089694F">
        <w:rPr>
          <w:rFonts w:ascii="Arial" w:hAnsi="Arial" w:cs="Arial"/>
          <w:bCs/>
          <w:color w:val="000000"/>
        </w:rPr>
        <w:t>eclarações, conforme mencionado no</w:t>
      </w:r>
      <w:r>
        <w:rPr>
          <w:rFonts w:ascii="Arial" w:hAnsi="Arial" w:cs="Arial"/>
          <w:bCs/>
          <w:color w:val="000000"/>
        </w:rPr>
        <w:t>s itens acima</w:t>
      </w:r>
      <w:r w:rsidRPr="0089694F">
        <w:rPr>
          <w:rFonts w:ascii="Arial" w:hAnsi="Arial" w:cs="Arial"/>
          <w:bCs/>
          <w:color w:val="000000"/>
        </w:rPr>
        <w:t>, além da perda de condição para assinatura do instrumento contratual, submete</w:t>
      </w:r>
      <w:r w:rsidRPr="00D50F48">
        <w:rPr>
          <w:rFonts w:ascii="Arial" w:hAnsi="Arial" w:cs="Arial"/>
          <w:bCs/>
          <w:color w:val="000000"/>
        </w:rPr>
        <w:t xml:space="preserve"> o licitante vencedor às mesmas penalidades estabelecidas n</w:t>
      </w:r>
      <w:r>
        <w:rPr>
          <w:rFonts w:ascii="Arial" w:hAnsi="Arial" w:cs="Arial"/>
          <w:bCs/>
          <w:color w:val="000000"/>
        </w:rPr>
        <w:t>o item 8.1 deste Edital.</w:t>
      </w:r>
    </w:p>
    <w:p w14:paraId="692FB5E3" w14:textId="77777777" w:rsidR="0077737F" w:rsidRDefault="0077737F" w:rsidP="0077737F">
      <w:pPr>
        <w:autoSpaceDE w:val="0"/>
        <w:autoSpaceDN w:val="0"/>
        <w:adjustRightInd w:val="0"/>
        <w:spacing w:after="0" w:line="240" w:lineRule="auto"/>
        <w:jc w:val="both"/>
        <w:rPr>
          <w:rFonts w:ascii="Arial" w:hAnsi="Arial" w:cs="Arial"/>
          <w:bCs/>
          <w:color w:val="000000"/>
        </w:rPr>
      </w:pPr>
    </w:p>
    <w:p w14:paraId="6661B448" w14:textId="77777777" w:rsidR="0077737F" w:rsidRDefault="0077737F" w:rsidP="0077737F">
      <w:pPr>
        <w:autoSpaceDE w:val="0"/>
        <w:autoSpaceDN w:val="0"/>
        <w:adjustRightInd w:val="0"/>
        <w:spacing w:after="0" w:line="240" w:lineRule="auto"/>
        <w:jc w:val="both"/>
        <w:rPr>
          <w:rFonts w:ascii="Arial" w:hAnsi="Arial" w:cs="Arial"/>
          <w:bCs/>
          <w:color w:val="000000"/>
        </w:rPr>
      </w:pPr>
      <w:r>
        <w:rPr>
          <w:rFonts w:ascii="Arial" w:hAnsi="Arial" w:cs="Arial"/>
          <w:bCs/>
          <w:color w:val="000000"/>
        </w:rPr>
        <w:t>3</w:t>
      </w:r>
      <w:r w:rsidRPr="00427485">
        <w:rPr>
          <w:rFonts w:ascii="Arial" w:hAnsi="Arial" w:cs="Arial"/>
          <w:bCs/>
          <w:color w:val="000000"/>
        </w:rPr>
        <w:t>.</w:t>
      </w:r>
      <w:r w:rsidR="00001190">
        <w:rPr>
          <w:rFonts w:ascii="Arial" w:hAnsi="Arial" w:cs="Arial"/>
          <w:bCs/>
          <w:color w:val="000000"/>
        </w:rPr>
        <w:t>2.2</w:t>
      </w:r>
      <w:r>
        <w:rPr>
          <w:rFonts w:ascii="Arial" w:hAnsi="Arial" w:cs="Arial"/>
          <w:bCs/>
          <w:color w:val="000000"/>
        </w:rPr>
        <w:t xml:space="preserve">. </w:t>
      </w:r>
      <w:r w:rsidRPr="007330B5">
        <w:rPr>
          <w:rFonts w:ascii="Arial" w:hAnsi="Arial" w:cs="Arial"/>
          <w:bCs/>
          <w:color w:val="000000"/>
        </w:rPr>
        <w:t>As microempresas</w:t>
      </w:r>
      <w:r>
        <w:rPr>
          <w:rFonts w:ascii="Arial" w:hAnsi="Arial" w:cs="Arial"/>
          <w:bCs/>
          <w:color w:val="000000"/>
        </w:rPr>
        <w:t xml:space="preserve"> ou</w:t>
      </w:r>
      <w:r w:rsidRPr="007330B5">
        <w:rPr>
          <w:rFonts w:ascii="Arial" w:hAnsi="Arial" w:cs="Arial"/>
          <w:bCs/>
          <w:color w:val="000000"/>
        </w:rPr>
        <w:t xml:space="preserve"> empresas de pequeno porte devem declarar que estão aptas a usufruir do tratamento diferenciado estabelecido nos artigos 42 a 49 da Lei Complementar 123, de 14 de dezembro de 2006</w:t>
      </w:r>
      <w:r>
        <w:rPr>
          <w:rFonts w:ascii="Arial" w:hAnsi="Arial" w:cs="Arial"/>
          <w:bCs/>
          <w:color w:val="000000"/>
        </w:rPr>
        <w:t>, devendo observar que:</w:t>
      </w:r>
    </w:p>
    <w:p w14:paraId="4D4E20CC" w14:textId="77777777" w:rsidR="0077737F" w:rsidRDefault="0077737F" w:rsidP="0077737F">
      <w:pPr>
        <w:autoSpaceDE w:val="0"/>
        <w:autoSpaceDN w:val="0"/>
        <w:adjustRightInd w:val="0"/>
        <w:spacing w:after="0" w:line="240" w:lineRule="auto"/>
        <w:jc w:val="both"/>
        <w:rPr>
          <w:rFonts w:ascii="Arial" w:hAnsi="Arial" w:cs="Arial"/>
          <w:bCs/>
          <w:color w:val="000000"/>
        </w:rPr>
      </w:pPr>
    </w:p>
    <w:p w14:paraId="494D0880" w14:textId="77777777" w:rsidR="0077737F" w:rsidRDefault="0077737F" w:rsidP="0077737F">
      <w:pPr>
        <w:pStyle w:val="PargrafodaLista"/>
        <w:numPr>
          <w:ilvl w:val="0"/>
          <w:numId w:val="4"/>
        </w:numPr>
        <w:autoSpaceDE w:val="0"/>
        <w:autoSpaceDN w:val="0"/>
        <w:adjustRightInd w:val="0"/>
        <w:spacing w:after="0" w:line="240" w:lineRule="auto"/>
        <w:jc w:val="both"/>
        <w:rPr>
          <w:rFonts w:ascii="Arial" w:hAnsi="Arial" w:cs="Arial"/>
          <w:bCs/>
          <w:color w:val="000000"/>
        </w:rPr>
      </w:pPr>
      <w:r w:rsidRPr="007330B5">
        <w:rPr>
          <w:rFonts w:ascii="Arial" w:hAnsi="Arial" w:cs="Arial"/>
          <w:bCs/>
          <w:color w:val="000000"/>
        </w:rPr>
        <w:t>A não declaração desta condição apenas acarretará</w:t>
      </w:r>
      <w:r>
        <w:rPr>
          <w:rFonts w:ascii="Arial" w:hAnsi="Arial" w:cs="Arial"/>
          <w:bCs/>
          <w:color w:val="000000"/>
        </w:rPr>
        <w:t xml:space="preserve">, para </w:t>
      </w:r>
      <w:proofErr w:type="gramStart"/>
      <w:r>
        <w:rPr>
          <w:rFonts w:ascii="Arial" w:hAnsi="Arial" w:cs="Arial"/>
          <w:bCs/>
          <w:color w:val="000000"/>
        </w:rPr>
        <w:t>o licitante microempresa</w:t>
      </w:r>
      <w:proofErr w:type="gramEnd"/>
      <w:r>
        <w:rPr>
          <w:rFonts w:ascii="Arial" w:hAnsi="Arial" w:cs="Arial"/>
          <w:bCs/>
          <w:color w:val="000000"/>
        </w:rPr>
        <w:t xml:space="preserve"> ou empresa de pequeno porte,</w:t>
      </w:r>
      <w:r w:rsidRPr="007330B5">
        <w:rPr>
          <w:rFonts w:ascii="Arial" w:hAnsi="Arial" w:cs="Arial"/>
          <w:bCs/>
          <w:color w:val="000000"/>
        </w:rPr>
        <w:t xml:space="preserve"> a perda do direito ao tratamento favorecido previsto na Lei Complementar 123/06</w:t>
      </w:r>
      <w:r>
        <w:rPr>
          <w:rFonts w:ascii="Arial" w:hAnsi="Arial" w:cs="Arial"/>
          <w:bCs/>
          <w:color w:val="000000"/>
        </w:rPr>
        <w:t>;</w:t>
      </w:r>
    </w:p>
    <w:p w14:paraId="2B4C00E6" w14:textId="77777777" w:rsidR="0077737F" w:rsidRDefault="0077737F" w:rsidP="0077737F">
      <w:pPr>
        <w:pStyle w:val="PargrafodaLista"/>
        <w:autoSpaceDE w:val="0"/>
        <w:autoSpaceDN w:val="0"/>
        <w:adjustRightInd w:val="0"/>
        <w:spacing w:after="0" w:line="240" w:lineRule="auto"/>
        <w:jc w:val="both"/>
        <w:rPr>
          <w:rFonts w:ascii="Arial" w:hAnsi="Arial" w:cs="Arial"/>
          <w:bCs/>
          <w:color w:val="000000"/>
        </w:rPr>
      </w:pPr>
    </w:p>
    <w:p w14:paraId="7E82A24B" w14:textId="77777777" w:rsidR="00040E0F" w:rsidRDefault="00040E0F" w:rsidP="0077737F">
      <w:pPr>
        <w:pStyle w:val="PargrafodaLista"/>
        <w:autoSpaceDE w:val="0"/>
        <w:autoSpaceDN w:val="0"/>
        <w:adjustRightInd w:val="0"/>
        <w:spacing w:after="0" w:line="240" w:lineRule="auto"/>
        <w:jc w:val="both"/>
        <w:rPr>
          <w:rFonts w:ascii="Arial" w:hAnsi="Arial" w:cs="Arial"/>
          <w:bCs/>
          <w:color w:val="000000"/>
        </w:rPr>
      </w:pPr>
    </w:p>
    <w:p w14:paraId="5AE46D4C" w14:textId="77777777" w:rsidR="000A015F" w:rsidRDefault="000A015F" w:rsidP="0077737F">
      <w:pPr>
        <w:pStyle w:val="PargrafodaLista"/>
        <w:autoSpaceDE w:val="0"/>
        <w:autoSpaceDN w:val="0"/>
        <w:adjustRightInd w:val="0"/>
        <w:spacing w:after="0" w:line="240" w:lineRule="auto"/>
        <w:jc w:val="both"/>
        <w:rPr>
          <w:rFonts w:ascii="Arial" w:hAnsi="Arial" w:cs="Arial"/>
          <w:bCs/>
          <w:color w:val="000000"/>
        </w:rPr>
      </w:pPr>
    </w:p>
    <w:p w14:paraId="1DCB4EB3" w14:textId="77777777" w:rsidR="0077737F" w:rsidRDefault="0077737F" w:rsidP="0077737F">
      <w:pPr>
        <w:pStyle w:val="PargrafodaLista"/>
        <w:numPr>
          <w:ilvl w:val="0"/>
          <w:numId w:val="4"/>
        </w:numPr>
        <w:autoSpaceDE w:val="0"/>
        <w:autoSpaceDN w:val="0"/>
        <w:adjustRightInd w:val="0"/>
        <w:spacing w:after="0" w:line="240" w:lineRule="auto"/>
        <w:jc w:val="both"/>
        <w:rPr>
          <w:rFonts w:ascii="Arial" w:hAnsi="Arial" w:cs="Arial"/>
          <w:bCs/>
          <w:color w:val="000000"/>
        </w:rPr>
      </w:pPr>
      <w:r w:rsidRPr="003D617E">
        <w:rPr>
          <w:rFonts w:ascii="Arial" w:hAnsi="Arial" w:cs="Arial"/>
          <w:bCs/>
          <w:color w:val="000000"/>
        </w:rPr>
        <w:lastRenderedPageBreak/>
        <w:t xml:space="preserve">O </w:t>
      </w:r>
      <w:r>
        <w:rPr>
          <w:rFonts w:ascii="Arial" w:hAnsi="Arial" w:cs="Arial"/>
          <w:bCs/>
          <w:color w:val="000000"/>
        </w:rPr>
        <w:t>l</w:t>
      </w:r>
      <w:r w:rsidRPr="003D617E">
        <w:rPr>
          <w:rFonts w:ascii="Arial" w:hAnsi="Arial" w:cs="Arial"/>
          <w:bCs/>
          <w:color w:val="000000"/>
        </w:rPr>
        <w:t>icitante que se declarar microempresa</w:t>
      </w:r>
      <w:r>
        <w:rPr>
          <w:rFonts w:ascii="Arial" w:hAnsi="Arial" w:cs="Arial"/>
          <w:bCs/>
          <w:color w:val="000000"/>
        </w:rPr>
        <w:t xml:space="preserve"> ou</w:t>
      </w:r>
      <w:r w:rsidRPr="003D617E">
        <w:rPr>
          <w:rFonts w:ascii="Arial" w:hAnsi="Arial" w:cs="Arial"/>
          <w:bCs/>
          <w:color w:val="000000"/>
        </w:rPr>
        <w:t xml:space="preserve"> empresa de pequeno porte, para fins de obtenção dos benefícios da Lei Complementar 123/</w:t>
      </w:r>
      <w:r>
        <w:rPr>
          <w:rFonts w:ascii="Arial" w:hAnsi="Arial" w:cs="Arial"/>
          <w:bCs/>
          <w:color w:val="000000"/>
        </w:rPr>
        <w:t>06, e não possuir tal condição</w:t>
      </w:r>
      <w:r w:rsidRPr="008E6309">
        <w:rPr>
          <w:rFonts w:ascii="Arial" w:hAnsi="Arial" w:cs="Arial"/>
          <w:bCs/>
          <w:color w:val="000000"/>
        </w:rPr>
        <w:t xml:space="preserve"> </w:t>
      </w:r>
      <w:r w:rsidRPr="003D617E">
        <w:rPr>
          <w:rFonts w:ascii="Arial" w:hAnsi="Arial" w:cs="Arial"/>
          <w:bCs/>
          <w:color w:val="000000"/>
        </w:rPr>
        <w:t>ficará sujeito</w:t>
      </w:r>
      <w:r>
        <w:rPr>
          <w:rFonts w:ascii="Arial" w:hAnsi="Arial" w:cs="Arial"/>
          <w:bCs/>
          <w:color w:val="000000"/>
        </w:rPr>
        <w:t xml:space="preserve"> à inabilitação e </w:t>
      </w:r>
      <w:r w:rsidRPr="003D617E">
        <w:rPr>
          <w:rFonts w:ascii="Arial" w:hAnsi="Arial" w:cs="Arial"/>
          <w:bCs/>
          <w:color w:val="000000"/>
        </w:rPr>
        <w:t xml:space="preserve">às sanções administrativas </w:t>
      </w:r>
      <w:r w:rsidRPr="00B006B4">
        <w:rPr>
          <w:rFonts w:ascii="Arial" w:hAnsi="Arial" w:cs="Arial"/>
          <w:bCs/>
          <w:color w:val="000000"/>
        </w:rPr>
        <w:t>eventualmente cabíveis</w:t>
      </w:r>
      <w:r w:rsidRPr="003D617E">
        <w:rPr>
          <w:rFonts w:ascii="Arial" w:hAnsi="Arial" w:cs="Arial"/>
          <w:bCs/>
          <w:color w:val="000000"/>
        </w:rPr>
        <w:t xml:space="preserve"> previstas no Regulamento de Licitações e Contratos, sem prejuízo da responsabilização em outras esferas</w:t>
      </w:r>
      <w:r>
        <w:rPr>
          <w:rFonts w:ascii="Arial" w:hAnsi="Arial" w:cs="Arial"/>
          <w:bCs/>
          <w:color w:val="000000"/>
        </w:rPr>
        <w:t>;</w:t>
      </w:r>
    </w:p>
    <w:p w14:paraId="1B96E606" w14:textId="77777777" w:rsidR="0077737F" w:rsidRPr="00CF41F3" w:rsidRDefault="0077737F" w:rsidP="0077737F">
      <w:pPr>
        <w:pStyle w:val="PargrafodaLista"/>
        <w:rPr>
          <w:rFonts w:ascii="Arial" w:hAnsi="Arial" w:cs="Arial"/>
          <w:bCs/>
          <w:color w:val="000000"/>
        </w:rPr>
      </w:pPr>
    </w:p>
    <w:p w14:paraId="0703221D" w14:textId="77777777" w:rsidR="0077737F" w:rsidRDefault="0077737F" w:rsidP="0077737F">
      <w:pPr>
        <w:pStyle w:val="PargrafodaLista"/>
        <w:numPr>
          <w:ilvl w:val="0"/>
          <w:numId w:val="4"/>
        </w:numPr>
        <w:autoSpaceDE w:val="0"/>
        <w:autoSpaceDN w:val="0"/>
        <w:adjustRightInd w:val="0"/>
        <w:spacing w:after="0" w:line="240" w:lineRule="auto"/>
        <w:jc w:val="both"/>
        <w:rPr>
          <w:rFonts w:ascii="Arial" w:hAnsi="Arial" w:cs="Arial"/>
          <w:color w:val="000000"/>
        </w:rPr>
      </w:pPr>
      <w:r w:rsidRPr="003D617E">
        <w:rPr>
          <w:rFonts w:ascii="Arial" w:hAnsi="Arial" w:cs="Arial"/>
          <w:color w:val="000000"/>
        </w:rPr>
        <w:t>A Comissão de Licitação poderá solicitar</w:t>
      </w:r>
      <w:r>
        <w:rPr>
          <w:rFonts w:ascii="Arial" w:hAnsi="Arial" w:cs="Arial"/>
          <w:color w:val="000000"/>
        </w:rPr>
        <w:t xml:space="preserve">, </w:t>
      </w:r>
      <w:r w:rsidRPr="00BF7180">
        <w:rPr>
          <w:rFonts w:ascii="Arial" w:hAnsi="Arial" w:cs="Arial"/>
          <w:color w:val="000000"/>
        </w:rPr>
        <w:t>na fase de julgamento</w:t>
      </w:r>
      <w:r>
        <w:rPr>
          <w:rFonts w:ascii="Arial" w:hAnsi="Arial" w:cs="Arial"/>
          <w:color w:val="000000"/>
        </w:rPr>
        <w:t>,</w:t>
      </w:r>
      <w:r w:rsidRPr="003D617E">
        <w:rPr>
          <w:rFonts w:ascii="Arial" w:hAnsi="Arial" w:cs="Arial"/>
          <w:color w:val="000000"/>
        </w:rPr>
        <w:t xml:space="preserve"> documentos que comprovem o </w:t>
      </w:r>
      <w:r>
        <w:rPr>
          <w:rFonts w:ascii="Arial" w:hAnsi="Arial" w:cs="Arial"/>
          <w:color w:val="000000"/>
        </w:rPr>
        <w:t>devido enquadramento do l</w:t>
      </w:r>
      <w:r w:rsidRPr="003D617E">
        <w:rPr>
          <w:rFonts w:ascii="Arial" w:hAnsi="Arial" w:cs="Arial"/>
          <w:color w:val="000000"/>
        </w:rPr>
        <w:t xml:space="preserve">icitante </w:t>
      </w:r>
      <w:r>
        <w:rPr>
          <w:rFonts w:ascii="Arial" w:hAnsi="Arial" w:cs="Arial"/>
          <w:color w:val="000000"/>
        </w:rPr>
        <w:t>que tenha se declarado como</w:t>
      </w:r>
      <w:r w:rsidRPr="003D617E">
        <w:rPr>
          <w:rFonts w:ascii="Arial" w:hAnsi="Arial" w:cs="Arial"/>
          <w:color w:val="000000"/>
        </w:rPr>
        <w:t xml:space="preserve"> microempresa</w:t>
      </w:r>
      <w:r>
        <w:rPr>
          <w:rFonts w:ascii="Arial" w:hAnsi="Arial" w:cs="Arial"/>
          <w:color w:val="000000"/>
        </w:rPr>
        <w:t xml:space="preserve"> ou</w:t>
      </w:r>
      <w:r w:rsidRPr="003D617E">
        <w:rPr>
          <w:rFonts w:ascii="Arial" w:hAnsi="Arial" w:cs="Arial"/>
          <w:color w:val="000000"/>
        </w:rPr>
        <w:t xml:space="preserve"> empresa de pequeno porte.</w:t>
      </w:r>
    </w:p>
    <w:p w14:paraId="1E407347" w14:textId="77777777" w:rsidR="0077737F" w:rsidRDefault="0077737F" w:rsidP="0077737F">
      <w:pPr>
        <w:pStyle w:val="PargrafodaLista"/>
        <w:rPr>
          <w:rFonts w:ascii="Arial" w:hAnsi="Arial" w:cs="Arial"/>
          <w:color w:val="000000"/>
        </w:rPr>
      </w:pPr>
    </w:p>
    <w:p w14:paraId="29931BDF" w14:textId="49830EAE" w:rsidR="0077737F" w:rsidRDefault="00F947FB" w:rsidP="0077737F">
      <w:pPr>
        <w:autoSpaceDE w:val="0"/>
        <w:autoSpaceDN w:val="0"/>
        <w:adjustRightInd w:val="0"/>
        <w:spacing w:after="0" w:line="240" w:lineRule="auto"/>
        <w:jc w:val="both"/>
        <w:rPr>
          <w:rFonts w:ascii="Arial" w:hAnsi="Arial" w:cs="Arial"/>
          <w:color w:val="000000"/>
        </w:rPr>
      </w:pPr>
      <w:r>
        <w:rPr>
          <w:rFonts w:ascii="Arial" w:hAnsi="Arial" w:cs="Arial"/>
          <w:bCs/>
          <w:color w:val="000000"/>
        </w:rPr>
        <w:t>3</w:t>
      </w:r>
      <w:r w:rsidR="0077737F" w:rsidRPr="00427485">
        <w:rPr>
          <w:rFonts w:ascii="Arial" w:hAnsi="Arial" w:cs="Arial"/>
          <w:bCs/>
          <w:color w:val="000000"/>
        </w:rPr>
        <w:t>.</w:t>
      </w:r>
      <w:r w:rsidR="00001190">
        <w:rPr>
          <w:rFonts w:ascii="Arial" w:hAnsi="Arial" w:cs="Arial"/>
          <w:bCs/>
          <w:color w:val="000000"/>
        </w:rPr>
        <w:t>2.3</w:t>
      </w:r>
      <w:r w:rsidR="0077737F">
        <w:rPr>
          <w:rFonts w:ascii="Arial" w:hAnsi="Arial" w:cs="Arial"/>
          <w:bCs/>
          <w:color w:val="000000"/>
        </w:rPr>
        <w:t xml:space="preserve">. </w:t>
      </w:r>
      <w:r w:rsidR="0077737F" w:rsidRPr="005F23E3">
        <w:rPr>
          <w:rFonts w:ascii="Arial" w:hAnsi="Arial" w:cs="Arial"/>
          <w:color w:val="000000"/>
        </w:rPr>
        <w:t xml:space="preserve">A proposta </w:t>
      </w:r>
      <w:r w:rsidR="009A12A3">
        <w:rPr>
          <w:rFonts w:ascii="Arial" w:hAnsi="Arial" w:cs="Arial"/>
          <w:color w:val="000000"/>
        </w:rPr>
        <w:t>de desconto</w:t>
      </w:r>
      <w:r w:rsidR="00874BE6">
        <w:rPr>
          <w:rFonts w:ascii="Arial" w:hAnsi="Arial" w:cs="Arial"/>
          <w:color w:val="000000"/>
        </w:rPr>
        <w:t xml:space="preserve"> </w:t>
      </w:r>
      <w:r w:rsidR="0077737F" w:rsidRPr="005F23E3">
        <w:rPr>
          <w:rFonts w:ascii="Arial" w:hAnsi="Arial" w:cs="Arial"/>
          <w:color w:val="000000"/>
        </w:rPr>
        <w:t xml:space="preserve">deverá </w:t>
      </w:r>
      <w:r w:rsidR="0077737F">
        <w:rPr>
          <w:rFonts w:ascii="Arial" w:hAnsi="Arial" w:cs="Arial"/>
          <w:color w:val="000000"/>
        </w:rPr>
        <w:t xml:space="preserve">ser apresentada em campo específico do </w:t>
      </w:r>
      <w:r w:rsidR="0077737F">
        <w:rPr>
          <w:rFonts w:ascii="Arial" w:hAnsi="Arial" w:cs="Arial"/>
          <w:bCs/>
          <w:color w:val="000000"/>
        </w:rPr>
        <w:t>Portal Eletrônico</w:t>
      </w:r>
      <w:r w:rsidR="0077737F">
        <w:rPr>
          <w:rFonts w:ascii="Arial" w:hAnsi="Arial" w:cs="Arial"/>
          <w:color w:val="000000"/>
        </w:rPr>
        <w:t xml:space="preserve">, em </w:t>
      </w:r>
      <w:r w:rsidR="0077737F" w:rsidRPr="005F23E3">
        <w:rPr>
          <w:rFonts w:ascii="Arial" w:hAnsi="Arial" w:cs="Arial"/>
          <w:color w:val="000000"/>
        </w:rPr>
        <w:t xml:space="preserve">papel que identifique </w:t>
      </w:r>
      <w:r w:rsidR="0077737F">
        <w:rPr>
          <w:rFonts w:ascii="Arial" w:hAnsi="Arial" w:cs="Arial"/>
          <w:color w:val="000000"/>
        </w:rPr>
        <w:t xml:space="preserve">adequadamente </w:t>
      </w:r>
      <w:r w:rsidR="0077737F" w:rsidRPr="005F23E3">
        <w:rPr>
          <w:rFonts w:ascii="Arial" w:hAnsi="Arial" w:cs="Arial"/>
          <w:color w:val="000000"/>
        </w:rPr>
        <w:t xml:space="preserve">o </w:t>
      </w:r>
      <w:r w:rsidR="0077737F">
        <w:rPr>
          <w:rFonts w:ascii="Arial" w:hAnsi="Arial" w:cs="Arial"/>
          <w:color w:val="000000"/>
        </w:rPr>
        <w:t>l</w:t>
      </w:r>
      <w:r w:rsidR="0077737F" w:rsidRPr="005F23E3">
        <w:rPr>
          <w:rFonts w:ascii="Arial" w:hAnsi="Arial" w:cs="Arial"/>
          <w:color w:val="000000"/>
        </w:rPr>
        <w:t>icitante</w:t>
      </w:r>
      <w:r w:rsidR="0077737F">
        <w:rPr>
          <w:rFonts w:ascii="Arial" w:hAnsi="Arial" w:cs="Arial"/>
          <w:color w:val="000000"/>
        </w:rPr>
        <w:t xml:space="preserve"> e </w:t>
      </w:r>
      <w:r w:rsidR="0077737F" w:rsidRPr="005F23E3">
        <w:rPr>
          <w:rFonts w:ascii="Arial" w:hAnsi="Arial" w:cs="Arial"/>
          <w:color w:val="000000"/>
        </w:rPr>
        <w:t xml:space="preserve">redigida </w:t>
      </w:r>
      <w:r w:rsidR="0077737F" w:rsidRPr="00E13824">
        <w:rPr>
          <w:rFonts w:ascii="Arial" w:hAnsi="Arial" w:cs="Arial"/>
          <w:color w:val="000000"/>
        </w:rPr>
        <w:t>em língua portuguesa</w:t>
      </w:r>
      <w:r w:rsidR="0077737F" w:rsidRPr="006603E0">
        <w:rPr>
          <w:rFonts w:ascii="Arial" w:hAnsi="Arial" w:cs="Arial"/>
          <w:color w:val="000000"/>
        </w:rPr>
        <w:t>,</w:t>
      </w:r>
      <w:r w:rsidR="0077737F">
        <w:rPr>
          <w:rFonts w:ascii="Arial" w:hAnsi="Arial" w:cs="Arial"/>
          <w:color w:val="000000"/>
        </w:rPr>
        <w:t xml:space="preserve"> contendo os seguintes documentos:</w:t>
      </w:r>
    </w:p>
    <w:p w14:paraId="0BA112E1" w14:textId="77777777" w:rsidR="0077737F" w:rsidRDefault="0077737F" w:rsidP="0077737F">
      <w:pPr>
        <w:autoSpaceDE w:val="0"/>
        <w:autoSpaceDN w:val="0"/>
        <w:adjustRightInd w:val="0"/>
        <w:spacing w:after="0" w:line="240" w:lineRule="auto"/>
        <w:jc w:val="both"/>
        <w:rPr>
          <w:rFonts w:ascii="Arial" w:hAnsi="Arial" w:cs="Arial"/>
          <w:color w:val="000000"/>
        </w:rPr>
      </w:pPr>
    </w:p>
    <w:p w14:paraId="3D5E058D" w14:textId="43D707B2" w:rsidR="0077737F" w:rsidRDefault="00720C0C" w:rsidP="0077737F">
      <w:pPr>
        <w:pStyle w:val="PargrafodaLista"/>
        <w:numPr>
          <w:ilvl w:val="0"/>
          <w:numId w:val="7"/>
        </w:numPr>
        <w:autoSpaceDE w:val="0"/>
        <w:autoSpaceDN w:val="0"/>
        <w:adjustRightInd w:val="0"/>
        <w:spacing w:after="0" w:line="240" w:lineRule="auto"/>
        <w:jc w:val="both"/>
        <w:rPr>
          <w:rFonts w:ascii="Arial" w:hAnsi="Arial" w:cs="Arial"/>
          <w:bCs/>
          <w:color w:val="000000"/>
        </w:rPr>
      </w:pPr>
      <w:r>
        <w:rPr>
          <w:rFonts w:ascii="Arial" w:hAnsi="Arial" w:cs="Arial"/>
          <w:bCs/>
          <w:color w:val="000000"/>
        </w:rPr>
        <w:t>Proposta</w:t>
      </w:r>
      <w:r w:rsidR="0077737F">
        <w:rPr>
          <w:rFonts w:ascii="Arial" w:hAnsi="Arial" w:cs="Arial"/>
          <w:bCs/>
          <w:color w:val="000000"/>
        </w:rPr>
        <w:t>:</w:t>
      </w:r>
    </w:p>
    <w:p w14:paraId="5B07B475" w14:textId="77777777" w:rsidR="0077737F" w:rsidRDefault="0077737F" w:rsidP="0077737F">
      <w:pPr>
        <w:pStyle w:val="PargrafodaLista"/>
        <w:autoSpaceDE w:val="0"/>
        <w:autoSpaceDN w:val="0"/>
        <w:adjustRightInd w:val="0"/>
        <w:spacing w:after="0" w:line="240" w:lineRule="auto"/>
        <w:jc w:val="both"/>
        <w:rPr>
          <w:rFonts w:ascii="Arial" w:hAnsi="Arial" w:cs="Arial"/>
          <w:bCs/>
          <w:color w:val="000000"/>
        </w:rPr>
      </w:pPr>
    </w:p>
    <w:p w14:paraId="6FE749E0" w14:textId="4276C23D" w:rsidR="0077737F" w:rsidRPr="00B84D98" w:rsidRDefault="0077737F" w:rsidP="0077737F">
      <w:pPr>
        <w:pStyle w:val="PargrafodaLista"/>
        <w:numPr>
          <w:ilvl w:val="1"/>
          <w:numId w:val="7"/>
        </w:numPr>
        <w:autoSpaceDE w:val="0"/>
        <w:autoSpaceDN w:val="0"/>
        <w:adjustRightInd w:val="0"/>
        <w:spacing w:after="0" w:line="240" w:lineRule="auto"/>
        <w:jc w:val="both"/>
        <w:rPr>
          <w:rFonts w:ascii="Arial" w:hAnsi="Arial" w:cs="Arial"/>
          <w:bCs/>
          <w:color w:val="000000"/>
        </w:rPr>
      </w:pPr>
      <w:r w:rsidRPr="00B84D98">
        <w:rPr>
          <w:rFonts w:ascii="Arial" w:hAnsi="Arial" w:cs="Arial"/>
          <w:bCs/>
          <w:color w:val="000000"/>
        </w:rPr>
        <w:t xml:space="preserve">O licitante deve preencher os </w:t>
      </w:r>
      <w:r w:rsidR="00720C0C" w:rsidRPr="00B84D98">
        <w:rPr>
          <w:rFonts w:ascii="Arial" w:hAnsi="Arial" w:cs="Arial"/>
          <w:bCs/>
          <w:color w:val="000000"/>
        </w:rPr>
        <w:t>percentuais d</w:t>
      </w:r>
      <w:r w:rsidR="005A7DDC" w:rsidRPr="00B84D98">
        <w:rPr>
          <w:rFonts w:ascii="Arial" w:hAnsi="Arial" w:cs="Arial"/>
          <w:bCs/>
          <w:color w:val="000000"/>
        </w:rPr>
        <w:t>e</w:t>
      </w:r>
      <w:r w:rsidR="00720C0C" w:rsidRPr="00B84D98">
        <w:rPr>
          <w:rFonts w:ascii="Arial" w:hAnsi="Arial" w:cs="Arial"/>
          <w:bCs/>
          <w:color w:val="000000"/>
        </w:rPr>
        <w:t xml:space="preserve"> descontos</w:t>
      </w:r>
      <w:r w:rsidRPr="00B84D98">
        <w:rPr>
          <w:rFonts w:ascii="Arial" w:hAnsi="Arial" w:cs="Arial"/>
          <w:bCs/>
          <w:color w:val="000000"/>
        </w:rPr>
        <w:t xml:space="preserve"> na </w:t>
      </w:r>
      <w:r w:rsidR="00001190" w:rsidRPr="00B84D98">
        <w:rPr>
          <w:rFonts w:ascii="Arial" w:hAnsi="Arial" w:cs="Arial"/>
        </w:rPr>
        <w:t>Planilha de Preços Unitários</w:t>
      </w:r>
      <w:r w:rsidR="00001190" w:rsidRPr="00B84D98">
        <w:rPr>
          <w:rFonts w:ascii="Calibri" w:hAnsi="Calibri"/>
        </w:rPr>
        <w:t xml:space="preserve"> (</w:t>
      </w:r>
      <w:r w:rsidRPr="00B84D98">
        <w:rPr>
          <w:rFonts w:ascii="Arial" w:hAnsi="Arial" w:cs="Arial"/>
          <w:bCs/>
          <w:color w:val="000000"/>
        </w:rPr>
        <w:t>PPU</w:t>
      </w:r>
      <w:r w:rsidR="00001190" w:rsidRPr="00B84D98">
        <w:rPr>
          <w:rFonts w:ascii="Arial" w:hAnsi="Arial" w:cs="Arial"/>
          <w:bCs/>
          <w:color w:val="000000"/>
        </w:rPr>
        <w:t>)</w:t>
      </w:r>
      <w:r w:rsidRPr="00B84D98">
        <w:rPr>
          <w:rFonts w:ascii="Arial" w:hAnsi="Arial" w:cs="Arial"/>
          <w:bCs/>
          <w:color w:val="000000"/>
        </w:rPr>
        <w:t xml:space="preserve"> encaminhada conforme Anexo </w:t>
      </w:r>
      <w:r w:rsidR="00934C8F" w:rsidRPr="00B84D98">
        <w:rPr>
          <w:rFonts w:ascii="Arial" w:hAnsi="Arial" w:cs="Arial"/>
          <w:bCs/>
          <w:color w:val="000000"/>
        </w:rPr>
        <w:t>1</w:t>
      </w:r>
      <w:r w:rsidRPr="00B84D98">
        <w:rPr>
          <w:rFonts w:ascii="Arial" w:hAnsi="Arial" w:cs="Arial"/>
          <w:bCs/>
        </w:rPr>
        <w:t>, que serão utilizados para fins de julgamento das propostas</w:t>
      </w:r>
    </w:p>
    <w:p w14:paraId="52B4A059" w14:textId="77777777" w:rsidR="0020536C" w:rsidRPr="00B84D98" w:rsidRDefault="0020536C" w:rsidP="0020536C">
      <w:pPr>
        <w:pStyle w:val="PargrafodaLista"/>
        <w:autoSpaceDE w:val="0"/>
        <w:autoSpaceDN w:val="0"/>
        <w:adjustRightInd w:val="0"/>
        <w:spacing w:after="0" w:line="240" w:lineRule="auto"/>
        <w:ind w:left="1440"/>
        <w:jc w:val="both"/>
        <w:rPr>
          <w:rFonts w:ascii="Arial" w:hAnsi="Arial" w:cs="Arial"/>
          <w:bCs/>
          <w:color w:val="000000"/>
        </w:rPr>
      </w:pPr>
    </w:p>
    <w:p w14:paraId="170A080B" w14:textId="767858A3" w:rsidR="0077737F" w:rsidRPr="00B84D98" w:rsidRDefault="0077737F" w:rsidP="0077737F">
      <w:pPr>
        <w:pStyle w:val="PargrafodaLista"/>
        <w:numPr>
          <w:ilvl w:val="1"/>
          <w:numId w:val="7"/>
        </w:numPr>
        <w:autoSpaceDE w:val="0"/>
        <w:autoSpaceDN w:val="0"/>
        <w:adjustRightInd w:val="0"/>
        <w:spacing w:after="0" w:line="240" w:lineRule="auto"/>
        <w:jc w:val="both"/>
        <w:rPr>
          <w:rFonts w:ascii="Arial" w:hAnsi="Arial" w:cs="Arial"/>
          <w:bCs/>
          <w:color w:val="000000"/>
        </w:rPr>
      </w:pPr>
      <w:r w:rsidRPr="00B84D98">
        <w:rPr>
          <w:rFonts w:ascii="Arial" w:hAnsi="Arial" w:cs="Arial"/>
          <w:bCs/>
          <w:color w:val="000000"/>
        </w:rPr>
        <w:t xml:space="preserve">No caso de serem apresentados itens sem ônus ou com os campos na “Planilha de Preços” em branco, será considerado que os </w:t>
      </w:r>
      <w:r w:rsidR="00720C0C" w:rsidRPr="00B84D98">
        <w:rPr>
          <w:rFonts w:ascii="Arial" w:hAnsi="Arial" w:cs="Arial"/>
          <w:bCs/>
          <w:color w:val="000000"/>
        </w:rPr>
        <w:t xml:space="preserve">descontos para </w:t>
      </w:r>
      <w:r w:rsidRPr="00B84D98">
        <w:rPr>
          <w:rFonts w:ascii="Arial" w:hAnsi="Arial" w:cs="Arial"/>
          <w:bCs/>
          <w:color w:val="000000"/>
        </w:rPr>
        <w:t xml:space="preserve">destes itens estão </w:t>
      </w:r>
      <w:proofErr w:type="gramStart"/>
      <w:r w:rsidRPr="00B84D98">
        <w:rPr>
          <w:rFonts w:ascii="Arial" w:hAnsi="Arial" w:cs="Arial"/>
          <w:bCs/>
          <w:color w:val="000000"/>
        </w:rPr>
        <w:t>inclusos nos</w:t>
      </w:r>
      <w:proofErr w:type="gramEnd"/>
      <w:r w:rsidRPr="00B84D98">
        <w:rPr>
          <w:rFonts w:ascii="Arial" w:hAnsi="Arial" w:cs="Arial"/>
          <w:bCs/>
          <w:color w:val="000000"/>
        </w:rPr>
        <w:t xml:space="preserve"> dos demais itens da planilha, sem ônus para a Petrobras Distribuidora.</w:t>
      </w:r>
    </w:p>
    <w:p w14:paraId="2570EF0C" w14:textId="77777777" w:rsidR="0077737F" w:rsidRPr="00B84D98" w:rsidRDefault="0077737F" w:rsidP="0077737F">
      <w:pPr>
        <w:pStyle w:val="PargrafodaLista"/>
        <w:autoSpaceDE w:val="0"/>
        <w:autoSpaceDN w:val="0"/>
        <w:adjustRightInd w:val="0"/>
        <w:spacing w:after="0" w:line="240" w:lineRule="auto"/>
        <w:jc w:val="both"/>
        <w:rPr>
          <w:rFonts w:ascii="Arial" w:hAnsi="Arial" w:cs="Arial"/>
          <w:bCs/>
          <w:color w:val="000000"/>
        </w:rPr>
      </w:pPr>
    </w:p>
    <w:p w14:paraId="788F6424" w14:textId="0DD051C8" w:rsidR="0077737F" w:rsidRPr="00B84D98" w:rsidRDefault="0077737F" w:rsidP="0077737F">
      <w:pPr>
        <w:pStyle w:val="PargrafodaLista"/>
        <w:numPr>
          <w:ilvl w:val="0"/>
          <w:numId w:val="7"/>
        </w:numPr>
        <w:autoSpaceDE w:val="0"/>
        <w:autoSpaceDN w:val="0"/>
        <w:adjustRightInd w:val="0"/>
        <w:spacing w:after="0" w:line="240" w:lineRule="auto"/>
        <w:jc w:val="both"/>
        <w:rPr>
          <w:rFonts w:ascii="Arial" w:hAnsi="Arial" w:cs="Arial"/>
          <w:bCs/>
          <w:color w:val="000000"/>
        </w:rPr>
      </w:pPr>
      <w:r w:rsidRPr="00B84D98">
        <w:rPr>
          <w:rFonts w:ascii="Arial" w:hAnsi="Arial" w:cs="Arial"/>
          <w:bCs/>
          <w:color w:val="000000"/>
        </w:rPr>
        <w:t>Declaração de Elaboração Independente de Proposta</w:t>
      </w:r>
      <w:r w:rsidR="00F947FB" w:rsidRPr="00B84D98">
        <w:rPr>
          <w:rFonts w:ascii="Arial" w:hAnsi="Arial" w:cs="Arial"/>
          <w:bCs/>
          <w:color w:val="000000"/>
        </w:rPr>
        <w:t xml:space="preserve"> assinada pelo Representante Legal da empresa</w:t>
      </w:r>
      <w:r w:rsidRPr="00B84D98">
        <w:rPr>
          <w:rFonts w:ascii="Arial" w:hAnsi="Arial" w:cs="Arial"/>
          <w:bCs/>
          <w:color w:val="000000"/>
        </w:rPr>
        <w:t xml:space="preserve"> </w:t>
      </w:r>
      <w:r w:rsidR="003D5901" w:rsidRPr="00B84D98">
        <w:rPr>
          <w:rFonts w:ascii="Arial" w:hAnsi="Arial" w:cs="Arial"/>
          <w:bCs/>
          <w:color w:val="000000"/>
        </w:rPr>
        <w:t xml:space="preserve">(Anexo </w:t>
      </w:r>
      <w:r w:rsidR="00F8234E" w:rsidRPr="00B84D98">
        <w:rPr>
          <w:rFonts w:ascii="Arial" w:hAnsi="Arial" w:cs="Arial"/>
          <w:bCs/>
          <w:color w:val="000000"/>
        </w:rPr>
        <w:t>2</w:t>
      </w:r>
      <w:r w:rsidR="003D5901" w:rsidRPr="00B84D98">
        <w:rPr>
          <w:rFonts w:ascii="Arial" w:hAnsi="Arial" w:cs="Arial"/>
          <w:bCs/>
          <w:color w:val="000000"/>
        </w:rPr>
        <w:t>)</w:t>
      </w:r>
      <w:r w:rsidR="00F947FB" w:rsidRPr="00B84D98">
        <w:rPr>
          <w:rFonts w:ascii="Arial" w:hAnsi="Arial" w:cs="Arial"/>
          <w:bCs/>
          <w:color w:val="000000"/>
        </w:rPr>
        <w:t>,</w:t>
      </w:r>
      <w:r w:rsidR="003D5901" w:rsidRPr="00B84D98">
        <w:rPr>
          <w:rFonts w:ascii="Arial" w:hAnsi="Arial" w:cs="Arial"/>
          <w:bCs/>
          <w:color w:val="000000"/>
        </w:rPr>
        <w:t xml:space="preserve"> </w:t>
      </w:r>
      <w:r w:rsidRPr="00B84D98">
        <w:rPr>
          <w:rFonts w:ascii="Arial" w:hAnsi="Arial" w:cs="Arial"/>
          <w:bCs/>
          <w:color w:val="000000"/>
        </w:rPr>
        <w:t xml:space="preserve">a ser apresentada juntamente com a PPU, conforme anexo disponibilizado; </w:t>
      </w:r>
    </w:p>
    <w:p w14:paraId="3001AF8B" w14:textId="77777777" w:rsidR="0077737F" w:rsidRDefault="0077737F" w:rsidP="0077737F">
      <w:pPr>
        <w:pStyle w:val="PargrafodaLista"/>
        <w:autoSpaceDE w:val="0"/>
        <w:autoSpaceDN w:val="0"/>
        <w:adjustRightInd w:val="0"/>
        <w:spacing w:after="0" w:line="240" w:lineRule="auto"/>
        <w:jc w:val="both"/>
        <w:rPr>
          <w:rFonts w:ascii="Arial" w:hAnsi="Arial" w:cs="Arial"/>
          <w:bCs/>
          <w:color w:val="000000"/>
        </w:rPr>
      </w:pPr>
    </w:p>
    <w:p w14:paraId="4BB821B7" w14:textId="77777777" w:rsidR="0077737F" w:rsidRPr="00284D13" w:rsidRDefault="0077737F" w:rsidP="0077737F">
      <w:pPr>
        <w:pStyle w:val="Recuonormal"/>
        <w:spacing w:before="60" w:after="60" w:line="240" w:lineRule="atLeast"/>
        <w:ind w:left="0"/>
        <w:jc w:val="both"/>
        <w:rPr>
          <w:rFonts w:ascii="Arial" w:hAnsi="Arial" w:cs="Arial"/>
          <w:bCs/>
          <w:color w:val="000000"/>
          <w:sz w:val="22"/>
          <w:szCs w:val="22"/>
        </w:rPr>
      </w:pPr>
      <w:r>
        <w:rPr>
          <w:rFonts w:ascii="Arial" w:hAnsi="Arial" w:cs="Arial"/>
          <w:bCs/>
          <w:color w:val="000000"/>
          <w:sz w:val="22"/>
          <w:szCs w:val="22"/>
        </w:rPr>
        <w:t>3</w:t>
      </w:r>
      <w:r w:rsidRPr="00284D13">
        <w:rPr>
          <w:rFonts w:ascii="Arial" w:hAnsi="Arial" w:cs="Arial"/>
          <w:bCs/>
          <w:color w:val="000000"/>
          <w:sz w:val="22"/>
          <w:szCs w:val="22"/>
        </w:rPr>
        <w:t>.2.2.1. Os valores a serem apresentados devem obedecer a seguinte orientação:</w:t>
      </w:r>
    </w:p>
    <w:p w14:paraId="71F2487D" w14:textId="77777777" w:rsidR="0077737F" w:rsidRPr="00284D13" w:rsidRDefault="0077737F" w:rsidP="0077737F">
      <w:pPr>
        <w:pStyle w:val="Recuonormal"/>
        <w:spacing w:before="60" w:after="60" w:line="240" w:lineRule="atLeast"/>
        <w:ind w:left="0"/>
        <w:jc w:val="both"/>
        <w:rPr>
          <w:rFonts w:ascii="Arial" w:hAnsi="Arial" w:cs="Arial"/>
          <w:bCs/>
          <w:color w:val="000000"/>
          <w:sz w:val="22"/>
          <w:szCs w:val="22"/>
        </w:rPr>
      </w:pPr>
    </w:p>
    <w:p w14:paraId="76D3C989" w14:textId="77777777" w:rsidR="0077737F" w:rsidRPr="00284D13" w:rsidRDefault="0077737F" w:rsidP="0077737F">
      <w:pPr>
        <w:pStyle w:val="Recuonormal"/>
        <w:numPr>
          <w:ilvl w:val="0"/>
          <w:numId w:val="8"/>
        </w:numPr>
        <w:spacing w:before="60" w:after="60" w:line="240" w:lineRule="atLeast"/>
        <w:jc w:val="both"/>
        <w:rPr>
          <w:rFonts w:ascii="Arial" w:hAnsi="Arial" w:cs="Arial"/>
          <w:bCs/>
          <w:color w:val="000000"/>
          <w:sz w:val="22"/>
          <w:szCs w:val="22"/>
        </w:rPr>
      </w:pPr>
      <w:r w:rsidRPr="00284D13">
        <w:rPr>
          <w:rFonts w:ascii="Arial" w:hAnsi="Arial" w:cs="Arial"/>
          <w:bCs/>
          <w:color w:val="000000"/>
          <w:sz w:val="22"/>
          <w:szCs w:val="22"/>
        </w:rPr>
        <w:t>Deverão ser expressos em indicar a moeda e com 2 casas decimais;</w:t>
      </w:r>
    </w:p>
    <w:p w14:paraId="35E77CCA" w14:textId="77777777" w:rsidR="0077737F" w:rsidRPr="008E5333" w:rsidRDefault="0077737F" w:rsidP="0077737F">
      <w:pPr>
        <w:pStyle w:val="Recuonormal"/>
        <w:spacing w:before="60" w:after="60" w:line="240" w:lineRule="atLeast"/>
        <w:ind w:left="0"/>
        <w:jc w:val="both"/>
        <w:rPr>
          <w:rFonts w:ascii="Arial" w:hAnsi="Arial" w:cs="Arial"/>
          <w:b/>
          <w:i/>
          <w:color w:val="FF0000"/>
          <w:sz w:val="22"/>
          <w:szCs w:val="22"/>
        </w:rPr>
      </w:pPr>
    </w:p>
    <w:p w14:paraId="0CAB1A24" w14:textId="77777777" w:rsidR="0077737F" w:rsidRPr="00BA6068" w:rsidRDefault="0077737F" w:rsidP="0077737F">
      <w:pPr>
        <w:pStyle w:val="Recuonormal"/>
        <w:spacing w:before="60" w:after="60" w:line="240" w:lineRule="atLeast"/>
        <w:ind w:left="0"/>
        <w:jc w:val="both"/>
        <w:rPr>
          <w:rFonts w:ascii="Arial" w:hAnsi="Arial" w:cs="Arial"/>
          <w:bCs/>
          <w:color w:val="000000"/>
          <w:sz w:val="22"/>
          <w:szCs w:val="22"/>
        </w:rPr>
      </w:pPr>
      <w:r>
        <w:rPr>
          <w:rFonts w:ascii="Arial" w:hAnsi="Arial" w:cs="Arial"/>
          <w:bCs/>
          <w:color w:val="000000"/>
          <w:sz w:val="22"/>
          <w:szCs w:val="22"/>
        </w:rPr>
        <w:t>3</w:t>
      </w:r>
      <w:r w:rsidRPr="00BA6068">
        <w:rPr>
          <w:rFonts w:ascii="Arial" w:hAnsi="Arial" w:cs="Arial"/>
          <w:bCs/>
          <w:color w:val="000000"/>
          <w:sz w:val="22"/>
          <w:szCs w:val="22"/>
        </w:rPr>
        <w:t>.2.3. Todos os documentos solicitados deverão ser apresentados eletronicamente via Portal Eletrônico, a partir da “Data Início”.</w:t>
      </w:r>
    </w:p>
    <w:p w14:paraId="1B1698DE" w14:textId="77777777" w:rsidR="0077737F" w:rsidRDefault="0077737F" w:rsidP="0077737F">
      <w:pPr>
        <w:pStyle w:val="Recuonormal"/>
        <w:spacing w:before="60" w:after="60" w:line="240" w:lineRule="atLeast"/>
        <w:ind w:left="0"/>
        <w:jc w:val="both"/>
        <w:rPr>
          <w:rFonts w:ascii="Arial" w:hAnsi="Arial" w:cs="Arial"/>
          <w:bCs/>
          <w:color w:val="000000"/>
          <w:sz w:val="22"/>
          <w:szCs w:val="22"/>
        </w:rPr>
      </w:pPr>
    </w:p>
    <w:p w14:paraId="4CF3428E" w14:textId="77777777" w:rsidR="0077737F" w:rsidRDefault="0077737F" w:rsidP="0077737F">
      <w:pPr>
        <w:pStyle w:val="Recuonormal"/>
        <w:spacing w:before="60" w:after="60" w:line="240" w:lineRule="atLeast"/>
        <w:ind w:left="0"/>
        <w:jc w:val="both"/>
        <w:rPr>
          <w:rFonts w:ascii="Arial" w:hAnsi="Arial" w:cs="Arial"/>
          <w:bCs/>
          <w:color w:val="000000"/>
          <w:sz w:val="22"/>
          <w:szCs w:val="22"/>
        </w:rPr>
      </w:pPr>
      <w:r>
        <w:rPr>
          <w:rFonts w:ascii="Arial" w:hAnsi="Arial" w:cs="Arial"/>
          <w:bCs/>
          <w:color w:val="000000"/>
          <w:sz w:val="22"/>
          <w:szCs w:val="22"/>
        </w:rPr>
        <w:t xml:space="preserve">3.2.4. </w:t>
      </w:r>
      <w:r w:rsidRPr="005D476B">
        <w:rPr>
          <w:rFonts w:ascii="Arial" w:hAnsi="Arial" w:cs="Arial"/>
          <w:bCs/>
          <w:color w:val="000000"/>
          <w:sz w:val="22"/>
          <w:szCs w:val="22"/>
        </w:rPr>
        <w:t xml:space="preserve">Todos os documentos </w:t>
      </w:r>
      <w:r>
        <w:rPr>
          <w:rFonts w:ascii="Arial" w:hAnsi="Arial" w:cs="Arial"/>
          <w:bCs/>
          <w:color w:val="000000"/>
          <w:sz w:val="22"/>
          <w:szCs w:val="22"/>
        </w:rPr>
        <w:t xml:space="preserve">da proposta </w:t>
      </w:r>
      <w:r w:rsidRPr="005D476B">
        <w:rPr>
          <w:rFonts w:ascii="Arial" w:hAnsi="Arial" w:cs="Arial"/>
          <w:bCs/>
          <w:color w:val="000000"/>
          <w:sz w:val="22"/>
          <w:szCs w:val="22"/>
        </w:rPr>
        <w:t>deverão ser anexados utilizando a aba “Cabeçalho” no menu “Notas e Anexos”.</w:t>
      </w:r>
    </w:p>
    <w:p w14:paraId="2B4D2D7C" w14:textId="77777777" w:rsidR="0077737F" w:rsidRDefault="0077737F" w:rsidP="0077737F">
      <w:pPr>
        <w:pStyle w:val="Recuonormal"/>
        <w:spacing w:before="60" w:after="60" w:line="240" w:lineRule="atLeast"/>
        <w:ind w:left="0"/>
        <w:jc w:val="both"/>
        <w:rPr>
          <w:rFonts w:ascii="Arial" w:hAnsi="Arial" w:cs="Arial"/>
          <w:bCs/>
          <w:color w:val="000000"/>
          <w:sz w:val="22"/>
          <w:szCs w:val="22"/>
        </w:rPr>
      </w:pPr>
    </w:p>
    <w:p w14:paraId="4AD6B71A" w14:textId="77777777" w:rsidR="0077737F" w:rsidRDefault="0077737F" w:rsidP="0077737F">
      <w:pPr>
        <w:pStyle w:val="Recuonormal"/>
        <w:spacing w:before="60" w:after="60" w:line="240" w:lineRule="atLeast"/>
        <w:ind w:left="0"/>
        <w:jc w:val="both"/>
        <w:rPr>
          <w:rFonts w:ascii="Arial" w:hAnsi="Arial" w:cs="Arial"/>
          <w:bCs/>
          <w:color w:val="000000"/>
          <w:sz w:val="22"/>
          <w:szCs w:val="22"/>
        </w:rPr>
      </w:pPr>
      <w:r>
        <w:rPr>
          <w:rFonts w:ascii="Arial" w:hAnsi="Arial" w:cs="Arial"/>
          <w:bCs/>
          <w:color w:val="000000"/>
          <w:sz w:val="22"/>
          <w:szCs w:val="22"/>
        </w:rPr>
        <w:t>3.2.5. É vedado ao</w:t>
      </w:r>
      <w:r w:rsidRPr="00B47AC5">
        <w:rPr>
          <w:rFonts w:ascii="Arial" w:hAnsi="Arial" w:cs="Arial"/>
          <w:bCs/>
          <w:color w:val="000000"/>
          <w:sz w:val="22"/>
          <w:szCs w:val="22"/>
        </w:rPr>
        <w:t xml:space="preserve"> </w:t>
      </w:r>
      <w:r>
        <w:rPr>
          <w:rFonts w:ascii="Arial" w:hAnsi="Arial" w:cs="Arial"/>
          <w:bCs/>
          <w:color w:val="000000"/>
          <w:sz w:val="22"/>
          <w:szCs w:val="22"/>
        </w:rPr>
        <w:t>licitante</w:t>
      </w:r>
      <w:r w:rsidRPr="00B47AC5">
        <w:rPr>
          <w:rFonts w:ascii="Arial" w:hAnsi="Arial" w:cs="Arial"/>
          <w:bCs/>
          <w:color w:val="000000"/>
          <w:sz w:val="22"/>
          <w:szCs w:val="22"/>
        </w:rPr>
        <w:t xml:space="preserve"> </w:t>
      </w:r>
      <w:r>
        <w:rPr>
          <w:rFonts w:ascii="Arial" w:hAnsi="Arial" w:cs="Arial"/>
          <w:bCs/>
          <w:color w:val="000000"/>
          <w:sz w:val="22"/>
          <w:szCs w:val="22"/>
        </w:rPr>
        <w:t>o envio de</w:t>
      </w:r>
      <w:r w:rsidRPr="00B47AC5">
        <w:rPr>
          <w:rFonts w:ascii="Arial" w:hAnsi="Arial" w:cs="Arial"/>
          <w:bCs/>
          <w:color w:val="000000"/>
          <w:sz w:val="22"/>
          <w:szCs w:val="22"/>
        </w:rPr>
        <w:t xml:space="preserve"> </w:t>
      </w:r>
      <w:r>
        <w:rPr>
          <w:rFonts w:ascii="Arial" w:hAnsi="Arial" w:cs="Arial"/>
          <w:bCs/>
          <w:color w:val="000000"/>
          <w:sz w:val="22"/>
          <w:szCs w:val="22"/>
        </w:rPr>
        <w:t>informações</w:t>
      </w:r>
      <w:r w:rsidRPr="00B47AC5">
        <w:rPr>
          <w:rFonts w:ascii="Arial" w:hAnsi="Arial" w:cs="Arial"/>
          <w:bCs/>
          <w:color w:val="000000"/>
          <w:sz w:val="22"/>
          <w:szCs w:val="22"/>
        </w:rPr>
        <w:t xml:space="preserve"> referentes à sua proposta por meio da “Sala de Colaboração”, a qual deverá ser utilizada exclusivamente para esclarecimento de dúvidas. Da mesma forma, também não é permitido o envio de documentos da proposta por meio da “Sala de Colaboração”, salvo quando solicitado pel</w:t>
      </w:r>
      <w:r>
        <w:rPr>
          <w:rFonts w:ascii="Arial" w:hAnsi="Arial" w:cs="Arial"/>
          <w:bCs/>
          <w:color w:val="000000"/>
          <w:sz w:val="22"/>
          <w:szCs w:val="22"/>
        </w:rPr>
        <w:t>a</w:t>
      </w:r>
      <w:r w:rsidRPr="00B47AC5">
        <w:rPr>
          <w:rFonts w:ascii="Arial" w:hAnsi="Arial" w:cs="Arial"/>
          <w:bCs/>
          <w:color w:val="000000"/>
          <w:sz w:val="22"/>
          <w:szCs w:val="22"/>
        </w:rPr>
        <w:t xml:space="preserve"> </w:t>
      </w:r>
      <w:r>
        <w:rPr>
          <w:rFonts w:ascii="Arial" w:hAnsi="Arial" w:cs="Arial"/>
          <w:bCs/>
          <w:color w:val="000000"/>
          <w:sz w:val="22"/>
          <w:szCs w:val="22"/>
        </w:rPr>
        <w:t>Comissão de Licitação</w:t>
      </w:r>
      <w:r w:rsidRPr="00B47AC5">
        <w:rPr>
          <w:rFonts w:ascii="Arial" w:hAnsi="Arial" w:cs="Arial"/>
          <w:bCs/>
          <w:color w:val="000000"/>
          <w:sz w:val="22"/>
          <w:szCs w:val="22"/>
        </w:rPr>
        <w:t xml:space="preserve"> para fins de esclarecimentos.</w:t>
      </w:r>
    </w:p>
    <w:p w14:paraId="2A3B3E1B" w14:textId="77777777" w:rsidR="0077737F" w:rsidRDefault="0077737F" w:rsidP="0077737F">
      <w:pPr>
        <w:pStyle w:val="Recuonormal"/>
        <w:spacing w:before="60" w:after="60" w:line="240" w:lineRule="atLeast"/>
        <w:ind w:left="0"/>
        <w:jc w:val="both"/>
        <w:rPr>
          <w:rFonts w:ascii="Arial" w:hAnsi="Arial" w:cs="Arial"/>
          <w:bCs/>
          <w:color w:val="000000"/>
          <w:sz w:val="22"/>
          <w:szCs w:val="22"/>
        </w:rPr>
      </w:pPr>
    </w:p>
    <w:p w14:paraId="3DCA6D99" w14:textId="77777777" w:rsidR="0077737F" w:rsidRDefault="0077737F" w:rsidP="0077737F">
      <w:pPr>
        <w:pStyle w:val="Recuonormal"/>
        <w:spacing w:before="60" w:after="60" w:line="240" w:lineRule="atLeast"/>
        <w:ind w:left="0"/>
        <w:jc w:val="both"/>
        <w:rPr>
          <w:rFonts w:ascii="Arial" w:hAnsi="Arial" w:cs="Arial"/>
          <w:bCs/>
          <w:color w:val="000000"/>
          <w:sz w:val="22"/>
          <w:szCs w:val="22"/>
        </w:rPr>
      </w:pPr>
      <w:r>
        <w:rPr>
          <w:rFonts w:ascii="Arial" w:hAnsi="Arial" w:cs="Arial"/>
          <w:bCs/>
          <w:color w:val="000000"/>
          <w:sz w:val="22"/>
          <w:szCs w:val="22"/>
        </w:rPr>
        <w:t xml:space="preserve">3.2.6. </w:t>
      </w:r>
      <w:r w:rsidRPr="00FB678E">
        <w:rPr>
          <w:rFonts w:ascii="Arial" w:hAnsi="Arial" w:cs="Arial"/>
          <w:bCs/>
          <w:color w:val="000000"/>
          <w:sz w:val="22"/>
          <w:szCs w:val="22"/>
        </w:rPr>
        <w:t>Os participantes deverão observar</w:t>
      </w:r>
      <w:r>
        <w:rPr>
          <w:rFonts w:ascii="Arial" w:hAnsi="Arial" w:cs="Arial"/>
          <w:bCs/>
          <w:color w:val="000000"/>
          <w:sz w:val="22"/>
          <w:szCs w:val="22"/>
        </w:rPr>
        <w:t>,</w:t>
      </w:r>
      <w:r w:rsidRPr="00FB678E">
        <w:rPr>
          <w:rFonts w:ascii="Arial" w:hAnsi="Arial" w:cs="Arial"/>
          <w:bCs/>
          <w:color w:val="000000"/>
          <w:sz w:val="22"/>
          <w:szCs w:val="22"/>
        </w:rPr>
        <w:t xml:space="preserve"> nos “Dados Básicos” da “Oportunidade”</w:t>
      </w:r>
      <w:r>
        <w:rPr>
          <w:rFonts w:ascii="Arial" w:hAnsi="Arial" w:cs="Arial"/>
          <w:bCs/>
          <w:color w:val="000000"/>
          <w:sz w:val="22"/>
          <w:szCs w:val="22"/>
        </w:rPr>
        <w:t>,</w:t>
      </w:r>
      <w:r w:rsidRPr="00FB678E">
        <w:rPr>
          <w:rFonts w:ascii="Arial" w:hAnsi="Arial" w:cs="Arial"/>
          <w:bCs/>
          <w:color w:val="000000"/>
          <w:sz w:val="22"/>
          <w:szCs w:val="22"/>
        </w:rPr>
        <w:t xml:space="preserve"> as datas e horários de início e fim para a apresentação das propostas (“Data Início” e “Data Fim”).</w:t>
      </w:r>
    </w:p>
    <w:p w14:paraId="19DB4D9E" w14:textId="77777777" w:rsidR="00BD726B" w:rsidRDefault="00BD726B" w:rsidP="0077737F">
      <w:pPr>
        <w:pStyle w:val="Recuonormal"/>
        <w:spacing w:before="60" w:after="60" w:line="240" w:lineRule="atLeast"/>
        <w:ind w:left="0"/>
        <w:jc w:val="both"/>
        <w:rPr>
          <w:rFonts w:ascii="Arial" w:hAnsi="Arial" w:cs="Arial"/>
          <w:bCs/>
          <w:color w:val="000000"/>
          <w:sz w:val="22"/>
          <w:szCs w:val="22"/>
        </w:rPr>
      </w:pPr>
    </w:p>
    <w:p w14:paraId="0D3D615F" w14:textId="77777777" w:rsidR="0077737F" w:rsidRDefault="0077737F" w:rsidP="0077737F">
      <w:pPr>
        <w:pStyle w:val="Recuonormal"/>
        <w:spacing w:before="60" w:after="60" w:line="240" w:lineRule="atLeast"/>
        <w:ind w:left="0"/>
        <w:jc w:val="both"/>
        <w:rPr>
          <w:rFonts w:ascii="Arial" w:hAnsi="Arial" w:cs="Arial"/>
          <w:bCs/>
          <w:color w:val="000000"/>
          <w:sz w:val="22"/>
          <w:szCs w:val="22"/>
        </w:rPr>
      </w:pPr>
      <w:r>
        <w:rPr>
          <w:rFonts w:ascii="Arial" w:hAnsi="Arial" w:cs="Arial"/>
          <w:bCs/>
          <w:color w:val="000000"/>
          <w:sz w:val="22"/>
          <w:szCs w:val="22"/>
        </w:rPr>
        <w:t xml:space="preserve">3.2.7. Os participantes </w:t>
      </w:r>
      <w:r w:rsidRPr="002E2EE6">
        <w:rPr>
          <w:rFonts w:ascii="Arial" w:hAnsi="Arial" w:cs="Arial"/>
          <w:bCs/>
          <w:color w:val="000000"/>
          <w:sz w:val="22"/>
          <w:szCs w:val="22"/>
        </w:rPr>
        <w:t>podem retirar ou substituir suas respectivas propostas</w:t>
      </w:r>
      <w:r>
        <w:rPr>
          <w:rFonts w:ascii="Arial" w:hAnsi="Arial" w:cs="Arial"/>
          <w:bCs/>
          <w:color w:val="000000"/>
          <w:sz w:val="22"/>
          <w:szCs w:val="22"/>
        </w:rPr>
        <w:t xml:space="preserve"> </w:t>
      </w:r>
      <w:r w:rsidRPr="002E2EE6">
        <w:rPr>
          <w:rFonts w:ascii="Arial" w:hAnsi="Arial" w:cs="Arial"/>
          <w:bCs/>
          <w:color w:val="000000"/>
          <w:sz w:val="22"/>
          <w:szCs w:val="22"/>
        </w:rPr>
        <w:t>até a data e hora definida para abertura das propostas</w:t>
      </w:r>
      <w:r>
        <w:rPr>
          <w:rFonts w:ascii="Arial" w:hAnsi="Arial" w:cs="Arial"/>
          <w:bCs/>
          <w:color w:val="000000"/>
          <w:sz w:val="22"/>
          <w:szCs w:val="22"/>
        </w:rPr>
        <w:t>.</w:t>
      </w:r>
    </w:p>
    <w:p w14:paraId="06CD2B1E" w14:textId="77777777" w:rsidR="0077737F" w:rsidRDefault="0077737F" w:rsidP="0077737F">
      <w:pPr>
        <w:pStyle w:val="Recuonormal"/>
        <w:spacing w:before="60" w:after="60" w:line="240" w:lineRule="atLeast"/>
        <w:ind w:left="0"/>
        <w:jc w:val="both"/>
        <w:rPr>
          <w:rFonts w:ascii="Arial" w:hAnsi="Arial" w:cs="Arial"/>
          <w:bCs/>
          <w:color w:val="000000"/>
          <w:sz w:val="22"/>
          <w:szCs w:val="22"/>
        </w:rPr>
      </w:pPr>
    </w:p>
    <w:p w14:paraId="07FBDAD2" w14:textId="77777777" w:rsidR="0077737F" w:rsidRDefault="0077737F" w:rsidP="0077737F">
      <w:pPr>
        <w:pStyle w:val="Recuonormal"/>
        <w:spacing w:before="60" w:after="60" w:line="240" w:lineRule="atLeast"/>
        <w:ind w:left="0"/>
        <w:jc w:val="both"/>
        <w:rPr>
          <w:rFonts w:ascii="Arial" w:hAnsi="Arial" w:cs="Arial"/>
          <w:bCs/>
          <w:color w:val="000000"/>
          <w:sz w:val="22"/>
          <w:szCs w:val="22"/>
        </w:rPr>
      </w:pPr>
      <w:r>
        <w:rPr>
          <w:rFonts w:ascii="Arial" w:hAnsi="Arial" w:cs="Arial"/>
          <w:bCs/>
          <w:color w:val="000000"/>
          <w:sz w:val="22"/>
          <w:szCs w:val="22"/>
        </w:rPr>
        <w:t>3</w:t>
      </w:r>
      <w:r w:rsidRPr="003E0DA2">
        <w:rPr>
          <w:rFonts w:ascii="Arial" w:hAnsi="Arial" w:cs="Arial"/>
          <w:bCs/>
          <w:color w:val="000000"/>
          <w:sz w:val="22"/>
          <w:szCs w:val="22"/>
        </w:rPr>
        <w:t>.2.8. Somente serão abertos os documentos de proposta anexados pelo licitante na etapa de verificação de efetividade da proposta.</w:t>
      </w:r>
    </w:p>
    <w:p w14:paraId="64065140" w14:textId="77777777" w:rsidR="00504A62" w:rsidRDefault="00504A62" w:rsidP="0077737F">
      <w:pPr>
        <w:pStyle w:val="Recuonormal"/>
        <w:spacing w:before="60" w:after="60" w:line="240" w:lineRule="atLeast"/>
        <w:ind w:left="0"/>
        <w:jc w:val="both"/>
        <w:rPr>
          <w:rFonts w:ascii="Arial" w:hAnsi="Arial" w:cs="Arial"/>
          <w:bCs/>
          <w:color w:val="000000"/>
          <w:sz w:val="22"/>
          <w:szCs w:val="22"/>
        </w:rPr>
      </w:pPr>
    </w:p>
    <w:p w14:paraId="6167EF78" w14:textId="77777777" w:rsidR="0077737F" w:rsidRDefault="0077737F" w:rsidP="0077737F">
      <w:pPr>
        <w:pStyle w:val="Recuonormal"/>
        <w:spacing w:before="60" w:after="60" w:line="240" w:lineRule="atLeast"/>
        <w:ind w:left="0"/>
        <w:jc w:val="both"/>
        <w:rPr>
          <w:rFonts w:ascii="Arial" w:hAnsi="Arial" w:cs="Arial"/>
          <w:b/>
          <w:i/>
          <w:color w:val="FF0000"/>
          <w:sz w:val="22"/>
          <w:szCs w:val="22"/>
        </w:rPr>
      </w:pPr>
      <w:r>
        <w:rPr>
          <w:rFonts w:ascii="Arial" w:hAnsi="Arial" w:cs="Arial"/>
          <w:bCs/>
          <w:color w:val="000000"/>
          <w:sz w:val="22"/>
          <w:szCs w:val="22"/>
        </w:rPr>
        <w:t>3.2.9. O licitante</w:t>
      </w:r>
      <w:r w:rsidRPr="009845DB">
        <w:rPr>
          <w:rFonts w:ascii="Arial" w:hAnsi="Arial" w:cs="Arial"/>
          <w:bCs/>
          <w:color w:val="000000"/>
          <w:sz w:val="22"/>
          <w:szCs w:val="22"/>
        </w:rPr>
        <w:t xml:space="preserve"> é responsável pela conferência de todos os anexos que devem fazer parte da sua proposta.</w:t>
      </w:r>
    </w:p>
    <w:p w14:paraId="6B5ACC05" w14:textId="77777777" w:rsidR="0077737F" w:rsidRDefault="0077737F" w:rsidP="0077737F">
      <w:pPr>
        <w:pStyle w:val="Recuonormal"/>
        <w:spacing w:before="60" w:after="60" w:line="240" w:lineRule="atLeast"/>
        <w:ind w:left="0"/>
        <w:jc w:val="both"/>
        <w:rPr>
          <w:rFonts w:ascii="Arial" w:hAnsi="Arial" w:cs="Arial"/>
          <w:bCs/>
          <w:color w:val="000000"/>
          <w:sz w:val="22"/>
          <w:szCs w:val="22"/>
        </w:rPr>
      </w:pPr>
    </w:p>
    <w:p w14:paraId="1551DE92" w14:textId="77777777" w:rsidR="0077737F" w:rsidRDefault="0077737F" w:rsidP="0077737F">
      <w:pPr>
        <w:pStyle w:val="Recuonormal"/>
        <w:spacing w:before="60" w:after="60" w:line="240" w:lineRule="atLeast"/>
        <w:ind w:left="0"/>
        <w:jc w:val="both"/>
        <w:rPr>
          <w:rFonts w:ascii="Arial" w:hAnsi="Arial" w:cs="Arial"/>
          <w:bCs/>
          <w:color w:val="000000"/>
          <w:sz w:val="22"/>
          <w:szCs w:val="22"/>
        </w:rPr>
      </w:pPr>
      <w:r>
        <w:rPr>
          <w:rFonts w:ascii="Arial" w:hAnsi="Arial" w:cs="Arial"/>
          <w:bCs/>
          <w:color w:val="000000"/>
          <w:sz w:val="22"/>
          <w:szCs w:val="22"/>
        </w:rPr>
        <w:t xml:space="preserve">3.2.10. </w:t>
      </w:r>
      <w:r w:rsidRPr="009845DB">
        <w:rPr>
          <w:rFonts w:ascii="Arial" w:hAnsi="Arial" w:cs="Arial"/>
          <w:bCs/>
          <w:color w:val="000000"/>
          <w:sz w:val="22"/>
          <w:szCs w:val="22"/>
        </w:rPr>
        <w:t xml:space="preserve">Ao enviar a proposta, o sistema exibe imediatamente uma mensagem informando que a mesma foi enviada com sucesso. </w:t>
      </w:r>
      <w:r>
        <w:rPr>
          <w:rFonts w:ascii="Arial" w:hAnsi="Arial" w:cs="Arial"/>
          <w:bCs/>
          <w:color w:val="000000"/>
          <w:sz w:val="22"/>
          <w:szCs w:val="22"/>
        </w:rPr>
        <w:t>O</w:t>
      </w:r>
      <w:r w:rsidRPr="009845DB">
        <w:rPr>
          <w:rFonts w:ascii="Arial" w:hAnsi="Arial" w:cs="Arial"/>
          <w:bCs/>
          <w:color w:val="000000"/>
          <w:sz w:val="22"/>
          <w:szCs w:val="22"/>
        </w:rPr>
        <w:t xml:space="preserve"> </w:t>
      </w:r>
      <w:r>
        <w:rPr>
          <w:rFonts w:ascii="Arial" w:hAnsi="Arial" w:cs="Arial"/>
          <w:bCs/>
          <w:color w:val="000000"/>
          <w:sz w:val="22"/>
          <w:szCs w:val="22"/>
        </w:rPr>
        <w:t>licitante</w:t>
      </w:r>
      <w:r w:rsidRPr="009845DB">
        <w:rPr>
          <w:rFonts w:ascii="Arial" w:hAnsi="Arial" w:cs="Arial"/>
          <w:bCs/>
          <w:color w:val="000000"/>
          <w:sz w:val="22"/>
          <w:szCs w:val="22"/>
        </w:rPr>
        <w:t xml:space="preserve"> deverá observar no “Painel de Oportunidades” o “status” de sua proposta que deverá ser “</w:t>
      </w:r>
      <w:r>
        <w:rPr>
          <w:rFonts w:ascii="Arial" w:hAnsi="Arial" w:cs="Arial"/>
          <w:bCs/>
          <w:color w:val="000000"/>
          <w:sz w:val="22"/>
          <w:szCs w:val="22"/>
        </w:rPr>
        <w:t xml:space="preserve">Cotação </w:t>
      </w:r>
      <w:r w:rsidRPr="009845DB">
        <w:rPr>
          <w:rFonts w:ascii="Arial" w:hAnsi="Arial" w:cs="Arial"/>
          <w:bCs/>
          <w:color w:val="000000"/>
          <w:sz w:val="22"/>
          <w:szCs w:val="22"/>
        </w:rPr>
        <w:t>Apresentada”.</w:t>
      </w:r>
    </w:p>
    <w:p w14:paraId="00D4392C" w14:textId="77777777" w:rsidR="0077737F" w:rsidRDefault="0077737F" w:rsidP="0077737F">
      <w:pPr>
        <w:pStyle w:val="Recuonormal"/>
        <w:spacing w:before="60" w:after="60" w:line="240" w:lineRule="atLeast"/>
        <w:ind w:left="0"/>
        <w:jc w:val="both"/>
        <w:rPr>
          <w:rFonts w:ascii="Arial" w:hAnsi="Arial" w:cs="Arial"/>
          <w:bCs/>
          <w:color w:val="000000"/>
          <w:sz w:val="22"/>
          <w:szCs w:val="22"/>
        </w:rPr>
      </w:pPr>
    </w:p>
    <w:p w14:paraId="68A1EDF3" w14:textId="77777777" w:rsidR="0077737F" w:rsidRPr="00603F1F" w:rsidRDefault="0077737F" w:rsidP="0077737F">
      <w:pPr>
        <w:pStyle w:val="Recuonormal"/>
        <w:spacing w:before="60" w:after="60" w:line="240" w:lineRule="atLeast"/>
        <w:ind w:left="0"/>
        <w:jc w:val="both"/>
        <w:rPr>
          <w:rFonts w:ascii="Arial" w:hAnsi="Arial" w:cs="Arial"/>
          <w:bCs/>
          <w:color w:val="000000"/>
          <w:sz w:val="22"/>
          <w:szCs w:val="22"/>
        </w:rPr>
      </w:pPr>
      <w:r w:rsidRPr="00B84D98">
        <w:rPr>
          <w:rFonts w:ascii="Arial" w:hAnsi="Arial" w:cs="Arial"/>
          <w:bCs/>
          <w:color w:val="000000"/>
          <w:sz w:val="22"/>
          <w:szCs w:val="22"/>
        </w:rPr>
        <w:t>3.2.11. A falta de qualquer documento solicitado neste Edital ou a apresentação da proposta contendo emendas, rasuras, entrelinhas, ressalvas e interpretações ou modificações de qualquer cláusula deste Edital e seus anexos poderá implicar a desclassificação da proposta do licitante.</w:t>
      </w:r>
    </w:p>
    <w:p w14:paraId="2732807C" w14:textId="77777777" w:rsidR="0077737F" w:rsidRPr="00603F1F" w:rsidRDefault="0077737F" w:rsidP="0077737F">
      <w:pPr>
        <w:pStyle w:val="Recuonormal"/>
        <w:spacing w:before="60" w:after="60" w:line="240" w:lineRule="atLeast"/>
        <w:ind w:left="0"/>
        <w:jc w:val="both"/>
        <w:rPr>
          <w:rFonts w:ascii="Arial" w:hAnsi="Arial" w:cs="Arial"/>
          <w:bCs/>
          <w:color w:val="000000"/>
          <w:sz w:val="22"/>
          <w:szCs w:val="22"/>
        </w:rPr>
      </w:pPr>
    </w:p>
    <w:p w14:paraId="5777E7FE" w14:textId="77777777" w:rsidR="0077737F" w:rsidRDefault="0077737F" w:rsidP="0077737F">
      <w:pPr>
        <w:pStyle w:val="Recuonormal"/>
        <w:spacing w:before="60" w:after="60" w:line="240" w:lineRule="atLeast"/>
        <w:ind w:left="0"/>
        <w:jc w:val="both"/>
        <w:rPr>
          <w:rFonts w:ascii="Arial" w:hAnsi="Arial" w:cs="Arial"/>
          <w:bCs/>
          <w:color w:val="000000"/>
          <w:sz w:val="22"/>
          <w:szCs w:val="22"/>
        </w:rPr>
      </w:pPr>
      <w:r>
        <w:rPr>
          <w:rFonts w:ascii="Arial" w:hAnsi="Arial" w:cs="Arial"/>
          <w:bCs/>
          <w:color w:val="000000"/>
          <w:sz w:val="22"/>
          <w:szCs w:val="22"/>
        </w:rPr>
        <w:t>3</w:t>
      </w:r>
      <w:r w:rsidRPr="000A5B0A">
        <w:rPr>
          <w:rFonts w:ascii="Arial" w:hAnsi="Arial" w:cs="Arial"/>
          <w:bCs/>
          <w:color w:val="000000"/>
          <w:sz w:val="22"/>
          <w:szCs w:val="22"/>
        </w:rPr>
        <w:t>.2.</w:t>
      </w:r>
      <w:r>
        <w:rPr>
          <w:rFonts w:ascii="Arial" w:hAnsi="Arial" w:cs="Arial"/>
          <w:bCs/>
          <w:color w:val="000000"/>
          <w:sz w:val="22"/>
          <w:szCs w:val="22"/>
        </w:rPr>
        <w:t>11</w:t>
      </w:r>
      <w:r w:rsidRPr="000A5B0A">
        <w:rPr>
          <w:rFonts w:ascii="Arial" w:hAnsi="Arial" w:cs="Arial"/>
          <w:bCs/>
          <w:color w:val="000000"/>
          <w:sz w:val="22"/>
          <w:szCs w:val="22"/>
        </w:rPr>
        <w:t>.</w:t>
      </w:r>
      <w:r>
        <w:rPr>
          <w:rFonts w:ascii="Arial" w:hAnsi="Arial" w:cs="Arial"/>
          <w:bCs/>
          <w:color w:val="000000"/>
          <w:sz w:val="22"/>
          <w:szCs w:val="22"/>
        </w:rPr>
        <w:t xml:space="preserve">1. </w:t>
      </w:r>
      <w:r w:rsidRPr="00F91BF5">
        <w:rPr>
          <w:rFonts w:ascii="Arial" w:hAnsi="Arial" w:cs="Arial"/>
          <w:bCs/>
          <w:color w:val="000000"/>
          <w:sz w:val="22"/>
          <w:szCs w:val="22"/>
        </w:rPr>
        <w:t xml:space="preserve">Todos os documentos que integram </w:t>
      </w:r>
      <w:r>
        <w:rPr>
          <w:rFonts w:ascii="Arial" w:hAnsi="Arial" w:cs="Arial"/>
          <w:bCs/>
          <w:color w:val="000000"/>
          <w:sz w:val="22"/>
          <w:szCs w:val="22"/>
        </w:rPr>
        <w:t>este Edital</w:t>
      </w:r>
      <w:r w:rsidRPr="00F91BF5">
        <w:rPr>
          <w:rFonts w:ascii="Arial" w:hAnsi="Arial" w:cs="Arial"/>
          <w:bCs/>
          <w:color w:val="000000"/>
          <w:sz w:val="22"/>
          <w:szCs w:val="22"/>
        </w:rPr>
        <w:t xml:space="preserve"> estão relacionados nos anexos</w:t>
      </w:r>
      <w:r>
        <w:rPr>
          <w:rFonts w:ascii="Arial" w:hAnsi="Arial" w:cs="Arial"/>
          <w:bCs/>
          <w:color w:val="000000"/>
          <w:sz w:val="22"/>
          <w:szCs w:val="22"/>
        </w:rPr>
        <w:t>.</w:t>
      </w:r>
    </w:p>
    <w:p w14:paraId="2E0BD809" w14:textId="77777777" w:rsidR="0077737F" w:rsidRDefault="0077737F" w:rsidP="0077737F">
      <w:pPr>
        <w:pStyle w:val="Recuonormal"/>
        <w:spacing w:before="60" w:after="60" w:line="240" w:lineRule="atLeast"/>
        <w:ind w:left="0"/>
        <w:jc w:val="both"/>
        <w:rPr>
          <w:rFonts w:ascii="Arial" w:hAnsi="Arial" w:cs="Arial"/>
          <w:bCs/>
          <w:color w:val="000000"/>
          <w:sz w:val="22"/>
          <w:szCs w:val="22"/>
        </w:rPr>
      </w:pPr>
    </w:p>
    <w:p w14:paraId="176BA62B" w14:textId="77777777" w:rsidR="0077737F" w:rsidRDefault="0077737F" w:rsidP="0077737F">
      <w:pPr>
        <w:pStyle w:val="Recuonormal"/>
        <w:spacing w:before="60" w:after="60" w:line="240" w:lineRule="atLeast"/>
        <w:ind w:left="0"/>
        <w:jc w:val="both"/>
        <w:rPr>
          <w:rFonts w:ascii="Arial" w:hAnsi="Arial" w:cs="Arial"/>
          <w:bCs/>
          <w:color w:val="000000"/>
          <w:sz w:val="22"/>
          <w:szCs w:val="22"/>
        </w:rPr>
      </w:pPr>
      <w:r>
        <w:rPr>
          <w:rFonts w:ascii="Arial" w:hAnsi="Arial" w:cs="Arial"/>
          <w:bCs/>
          <w:color w:val="000000"/>
          <w:sz w:val="22"/>
          <w:szCs w:val="22"/>
        </w:rPr>
        <w:t>3</w:t>
      </w:r>
      <w:r w:rsidRPr="000A5B0A">
        <w:rPr>
          <w:rFonts w:ascii="Arial" w:hAnsi="Arial" w:cs="Arial"/>
          <w:bCs/>
          <w:color w:val="000000"/>
          <w:sz w:val="22"/>
          <w:szCs w:val="22"/>
        </w:rPr>
        <w:t>.2.</w:t>
      </w:r>
      <w:r>
        <w:rPr>
          <w:rFonts w:ascii="Arial" w:hAnsi="Arial" w:cs="Arial"/>
          <w:bCs/>
          <w:color w:val="000000"/>
          <w:sz w:val="22"/>
          <w:szCs w:val="22"/>
        </w:rPr>
        <w:t xml:space="preserve">12. </w:t>
      </w:r>
      <w:r w:rsidRPr="00A74EFC">
        <w:rPr>
          <w:rFonts w:ascii="Arial" w:hAnsi="Arial" w:cs="Arial"/>
          <w:bCs/>
          <w:color w:val="000000"/>
          <w:sz w:val="22"/>
          <w:szCs w:val="22"/>
        </w:rPr>
        <w:t xml:space="preserve">A </w:t>
      </w:r>
      <w:r>
        <w:rPr>
          <w:rFonts w:ascii="Arial" w:hAnsi="Arial" w:cs="Arial"/>
          <w:bCs/>
          <w:color w:val="000000"/>
          <w:sz w:val="22"/>
          <w:szCs w:val="22"/>
        </w:rPr>
        <w:t>BR</w:t>
      </w:r>
      <w:r w:rsidRPr="00A74EFC">
        <w:rPr>
          <w:rFonts w:ascii="Arial" w:hAnsi="Arial" w:cs="Arial"/>
          <w:bCs/>
          <w:color w:val="000000"/>
          <w:sz w:val="22"/>
          <w:szCs w:val="22"/>
        </w:rPr>
        <w:t xml:space="preserve"> poderá, a seu critério, prorrogar a data de apresentação das propostas. A </w:t>
      </w:r>
      <w:r w:rsidRPr="00A02CB5">
        <w:rPr>
          <w:rFonts w:ascii="Arial" w:hAnsi="Arial" w:cs="Arial"/>
          <w:bCs/>
          <w:color w:val="000000"/>
          <w:sz w:val="22"/>
          <w:szCs w:val="22"/>
        </w:rPr>
        <w:t>empresa interessada em participar da licitação deverá observar eventuais alterações na data de apresentação de proposta informadas na “Oportunidade” e na área pública no Portal Eletrônico.</w:t>
      </w:r>
    </w:p>
    <w:p w14:paraId="17D26B62" w14:textId="77777777" w:rsidR="0077737F" w:rsidRPr="007414EE" w:rsidRDefault="0077737F" w:rsidP="0077737F">
      <w:pPr>
        <w:pStyle w:val="Recuonormal"/>
        <w:spacing w:before="60" w:after="60" w:line="240" w:lineRule="atLeast"/>
        <w:ind w:left="0"/>
        <w:jc w:val="both"/>
        <w:rPr>
          <w:rFonts w:ascii="Arial" w:hAnsi="Arial" w:cs="Arial"/>
          <w:color w:val="FF0000"/>
          <w:sz w:val="22"/>
          <w:szCs w:val="22"/>
        </w:rPr>
      </w:pPr>
    </w:p>
    <w:p w14:paraId="7E6E4512" w14:textId="77777777" w:rsidR="0077737F" w:rsidRDefault="0077737F" w:rsidP="0077737F">
      <w:pPr>
        <w:pStyle w:val="Recuonormal"/>
        <w:spacing w:before="60" w:after="60" w:line="240" w:lineRule="atLeast"/>
        <w:ind w:left="0"/>
        <w:jc w:val="both"/>
        <w:rPr>
          <w:rFonts w:ascii="Arial" w:hAnsi="Arial" w:cs="Arial"/>
          <w:bCs/>
          <w:color w:val="000000"/>
          <w:sz w:val="22"/>
          <w:szCs w:val="22"/>
        </w:rPr>
      </w:pPr>
      <w:r>
        <w:rPr>
          <w:rFonts w:ascii="Arial" w:hAnsi="Arial" w:cs="Arial"/>
          <w:bCs/>
          <w:color w:val="000000"/>
          <w:sz w:val="22"/>
          <w:szCs w:val="22"/>
        </w:rPr>
        <w:t>3</w:t>
      </w:r>
      <w:r w:rsidRPr="000A5B0A">
        <w:rPr>
          <w:rFonts w:ascii="Arial" w:hAnsi="Arial" w:cs="Arial"/>
          <w:bCs/>
          <w:color w:val="000000"/>
          <w:sz w:val="22"/>
          <w:szCs w:val="22"/>
        </w:rPr>
        <w:t>.2.</w:t>
      </w:r>
      <w:r>
        <w:rPr>
          <w:rFonts w:ascii="Arial" w:hAnsi="Arial" w:cs="Arial"/>
          <w:bCs/>
          <w:color w:val="000000"/>
          <w:sz w:val="22"/>
          <w:szCs w:val="22"/>
        </w:rPr>
        <w:t xml:space="preserve">13. </w:t>
      </w:r>
      <w:r w:rsidRPr="00284D13">
        <w:rPr>
          <w:rFonts w:ascii="Arial" w:hAnsi="Arial" w:cs="Arial"/>
          <w:bCs/>
          <w:color w:val="000000"/>
          <w:sz w:val="22"/>
          <w:szCs w:val="22"/>
        </w:rPr>
        <w:t>Sem prejuízo do item 3.2.1 acima, o</w:t>
      </w:r>
      <w:r>
        <w:rPr>
          <w:rFonts w:ascii="Arial" w:hAnsi="Arial" w:cs="Arial"/>
          <w:bCs/>
          <w:color w:val="000000"/>
          <w:sz w:val="22"/>
          <w:szCs w:val="22"/>
        </w:rPr>
        <w:t xml:space="preserve"> </w:t>
      </w:r>
      <w:r w:rsidRPr="00266ACE">
        <w:rPr>
          <w:rFonts w:ascii="Arial" w:hAnsi="Arial" w:cs="Arial"/>
          <w:bCs/>
          <w:color w:val="000000"/>
          <w:sz w:val="22"/>
          <w:szCs w:val="22"/>
        </w:rPr>
        <w:t>encaminhamento de proposta pel</w:t>
      </w:r>
      <w:r>
        <w:rPr>
          <w:rFonts w:ascii="Arial" w:hAnsi="Arial" w:cs="Arial"/>
          <w:bCs/>
          <w:color w:val="000000"/>
          <w:sz w:val="22"/>
          <w:szCs w:val="22"/>
        </w:rPr>
        <w:t>o</w:t>
      </w:r>
      <w:r w:rsidRPr="00266ACE">
        <w:rPr>
          <w:rFonts w:ascii="Arial" w:hAnsi="Arial" w:cs="Arial"/>
          <w:bCs/>
          <w:color w:val="000000"/>
          <w:sz w:val="22"/>
          <w:szCs w:val="22"/>
        </w:rPr>
        <w:t xml:space="preserve"> </w:t>
      </w:r>
      <w:r>
        <w:rPr>
          <w:rFonts w:ascii="Arial" w:hAnsi="Arial" w:cs="Arial"/>
          <w:bCs/>
          <w:color w:val="000000"/>
          <w:sz w:val="22"/>
          <w:szCs w:val="22"/>
        </w:rPr>
        <w:t>licitante</w:t>
      </w:r>
      <w:r w:rsidRPr="00266ACE">
        <w:rPr>
          <w:rFonts w:ascii="Arial" w:hAnsi="Arial" w:cs="Arial"/>
          <w:bCs/>
          <w:color w:val="000000"/>
          <w:sz w:val="22"/>
          <w:szCs w:val="22"/>
        </w:rPr>
        <w:t xml:space="preserve"> implica na declaração formal de aceitação integral das condições estabelecidas </w:t>
      </w:r>
      <w:r>
        <w:rPr>
          <w:rFonts w:ascii="Arial" w:hAnsi="Arial" w:cs="Arial"/>
          <w:bCs/>
          <w:color w:val="000000"/>
          <w:sz w:val="22"/>
          <w:szCs w:val="22"/>
        </w:rPr>
        <w:t>neste Edital e seus anexos</w:t>
      </w:r>
      <w:r w:rsidRPr="00266ACE">
        <w:rPr>
          <w:rFonts w:ascii="Arial" w:hAnsi="Arial" w:cs="Arial"/>
          <w:bCs/>
          <w:color w:val="000000"/>
          <w:sz w:val="22"/>
          <w:szCs w:val="22"/>
        </w:rPr>
        <w:t>.</w:t>
      </w:r>
    </w:p>
    <w:p w14:paraId="675CC5C3" w14:textId="77777777" w:rsidR="0077737F" w:rsidRDefault="0077737F" w:rsidP="0077737F">
      <w:pPr>
        <w:pStyle w:val="Recuonormal"/>
        <w:spacing w:before="60" w:after="60" w:line="240" w:lineRule="atLeast"/>
        <w:ind w:left="0"/>
        <w:jc w:val="both"/>
        <w:rPr>
          <w:rFonts w:ascii="Arial" w:hAnsi="Arial" w:cs="Arial"/>
          <w:bCs/>
          <w:color w:val="000000"/>
          <w:sz w:val="22"/>
          <w:szCs w:val="22"/>
        </w:rPr>
      </w:pPr>
    </w:p>
    <w:p w14:paraId="6D1BBE5A" w14:textId="77777777" w:rsidR="0077737F" w:rsidRPr="005F23E3" w:rsidRDefault="0077737F" w:rsidP="0077737F">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4. JULGAMENTO </w:t>
      </w:r>
      <w:r w:rsidRPr="0011453C">
        <w:rPr>
          <w:rFonts w:ascii="Arial" w:hAnsi="Arial" w:cs="Arial"/>
          <w:b/>
          <w:bCs/>
          <w:color w:val="000000"/>
          <w:highlight w:val="lightGray"/>
        </w:rPr>
        <w:t xml:space="preserve">DAS PROPOSTAS </w:t>
      </w:r>
      <w:r>
        <w:rPr>
          <w:rFonts w:ascii="Arial" w:hAnsi="Arial" w:cs="Arial"/>
          <w:b/>
          <w:bCs/>
          <w:color w:val="000000"/>
        </w:rPr>
        <w:t>E DESEMPATE</w:t>
      </w:r>
    </w:p>
    <w:p w14:paraId="5C626DD7" w14:textId="77777777" w:rsidR="0077737F" w:rsidRDefault="0077737F" w:rsidP="0077737F">
      <w:pPr>
        <w:pStyle w:val="Recuonormal"/>
        <w:spacing w:before="60" w:after="60" w:line="240" w:lineRule="atLeast"/>
        <w:ind w:left="0"/>
        <w:jc w:val="both"/>
        <w:rPr>
          <w:rFonts w:ascii="Arial" w:hAnsi="Arial" w:cs="Arial"/>
          <w:bCs/>
          <w:color w:val="000000"/>
          <w:sz w:val="22"/>
          <w:szCs w:val="22"/>
        </w:rPr>
      </w:pPr>
    </w:p>
    <w:p w14:paraId="471CC7B8" w14:textId="77777777" w:rsidR="0077737F" w:rsidRDefault="0077737F" w:rsidP="0077737F">
      <w:pPr>
        <w:pStyle w:val="Recuonormal"/>
        <w:spacing w:before="60" w:after="60" w:line="240" w:lineRule="atLeast"/>
        <w:ind w:left="0"/>
        <w:jc w:val="both"/>
        <w:rPr>
          <w:rFonts w:ascii="Arial" w:hAnsi="Arial" w:cs="Arial"/>
          <w:bCs/>
          <w:color w:val="000000"/>
          <w:sz w:val="22"/>
          <w:szCs w:val="22"/>
        </w:rPr>
      </w:pPr>
      <w:r>
        <w:rPr>
          <w:rFonts w:ascii="Arial" w:hAnsi="Arial" w:cs="Arial"/>
          <w:bCs/>
          <w:color w:val="000000"/>
          <w:sz w:val="22"/>
          <w:szCs w:val="22"/>
        </w:rPr>
        <w:t xml:space="preserve">4.1. </w:t>
      </w:r>
      <w:r w:rsidRPr="007634EF">
        <w:rPr>
          <w:rFonts w:ascii="Arial" w:hAnsi="Arial" w:cs="Arial"/>
          <w:bCs/>
          <w:color w:val="000000"/>
          <w:sz w:val="22"/>
          <w:szCs w:val="22"/>
          <w:highlight w:val="lightGray"/>
        </w:rPr>
        <w:t xml:space="preserve">As propostas </w:t>
      </w:r>
      <w:r>
        <w:rPr>
          <w:rFonts w:ascii="Arial" w:hAnsi="Arial" w:cs="Arial"/>
          <w:bCs/>
          <w:color w:val="000000"/>
          <w:sz w:val="22"/>
          <w:szCs w:val="22"/>
        </w:rPr>
        <w:t xml:space="preserve">serão </w:t>
      </w:r>
      <w:proofErr w:type="gramStart"/>
      <w:r>
        <w:rPr>
          <w:rFonts w:ascii="Arial" w:hAnsi="Arial" w:cs="Arial"/>
          <w:bCs/>
          <w:color w:val="000000"/>
          <w:sz w:val="22"/>
          <w:szCs w:val="22"/>
        </w:rPr>
        <w:t>ordenadas(</w:t>
      </w:r>
      <w:proofErr w:type="gramEnd"/>
      <w:r>
        <w:rPr>
          <w:rFonts w:ascii="Arial" w:hAnsi="Arial" w:cs="Arial"/>
          <w:bCs/>
          <w:color w:val="000000"/>
          <w:sz w:val="22"/>
          <w:szCs w:val="22"/>
        </w:rPr>
        <w:t>os) de acordo com o critério de julgamento definido neste Edital.</w:t>
      </w:r>
    </w:p>
    <w:p w14:paraId="3626A5ED" w14:textId="77777777" w:rsidR="0077737F" w:rsidRDefault="0077737F" w:rsidP="0077737F">
      <w:pPr>
        <w:pStyle w:val="Recuonormal"/>
        <w:spacing w:before="60" w:after="60" w:line="240" w:lineRule="atLeast"/>
        <w:ind w:left="0"/>
        <w:jc w:val="both"/>
        <w:rPr>
          <w:rFonts w:ascii="Arial" w:hAnsi="Arial" w:cs="Arial"/>
          <w:bCs/>
          <w:color w:val="000000"/>
          <w:sz w:val="22"/>
          <w:szCs w:val="22"/>
        </w:rPr>
      </w:pPr>
    </w:p>
    <w:p w14:paraId="03B844E6" w14:textId="77777777" w:rsidR="0077737F" w:rsidRDefault="0077737F" w:rsidP="0077737F">
      <w:pPr>
        <w:pStyle w:val="Recuonormal"/>
        <w:spacing w:before="60" w:after="60" w:line="240" w:lineRule="atLeast"/>
        <w:ind w:left="0"/>
        <w:jc w:val="both"/>
        <w:rPr>
          <w:rFonts w:ascii="Arial" w:hAnsi="Arial" w:cs="Arial"/>
          <w:bCs/>
          <w:color w:val="000000"/>
          <w:sz w:val="22"/>
          <w:szCs w:val="22"/>
        </w:rPr>
      </w:pPr>
      <w:r>
        <w:rPr>
          <w:rFonts w:ascii="Arial" w:hAnsi="Arial" w:cs="Arial"/>
          <w:bCs/>
          <w:color w:val="000000"/>
          <w:sz w:val="22"/>
          <w:szCs w:val="22"/>
        </w:rPr>
        <w:t xml:space="preserve">4.2. </w:t>
      </w:r>
      <w:r w:rsidRPr="004E620C">
        <w:rPr>
          <w:rFonts w:ascii="Arial" w:hAnsi="Arial" w:cs="Arial"/>
          <w:color w:val="000000"/>
          <w:sz w:val="22"/>
          <w:szCs w:val="22"/>
        </w:rPr>
        <w:t>Se a melhor proposta não tiver sido ofertada por microempresa</w:t>
      </w:r>
      <w:r>
        <w:rPr>
          <w:rFonts w:ascii="Arial" w:hAnsi="Arial" w:cs="Arial"/>
          <w:color w:val="000000"/>
          <w:sz w:val="22"/>
          <w:szCs w:val="22"/>
        </w:rPr>
        <w:t xml:space="preserve"> ou</w:t>
      </w:r>
      <w:r w:rsidRPr="004E620C">
        <w:rPr>
          <w:rFonts w:ascii="Arial" w:hAnsi="Arial" w:cs="Arial"/>
          <w:color w:val="000000"/>
          <w:sz w:val="22"/>
          <w:szCs w:val="22"/>
        </w:rPr>
        <w:t xml:space="preserve"> empresa de pequeno </w:t>
      </w:r>
      <w:r w:rsidRPr="00364022">
        <w:rPr>
          <w:rFonts w:ascii="Arial" w:hAnsi="Arial" w:cs="Arial"/>
          <w:color w:val="000000"/>
          <w:sz w:val="22"/>
          <w:szCs w:val="22"/>
        </w:rPr>
        <w:t>porte, e houver</w:t>
      </w:r>
      <w:r w:rsidRPr="004E620C">
        <w:rPr>
          <w:rFonts w:ascii="Arial" w:hAnsi="Arial" w:cs="Arial"/>
          <w:color w:val="000000"/>
          <w:sz w:val="22"/>
          <w:szCs w:val="22"/>
        </w:rPr>
        <w:t xml:space="preserve"> proposta apresentada por microempresa</w:t>
      </w:r>
      <w:r>
        <w:rPr>
          <w:rFonts w:ascii="Arial" w:hAnsi="Arial" w:cs="Arial"/>
          <w:color w:val="000000"/>
          <w:sz w:val="22"/>
          <w:szCs w:val="22"/>
        </w:rPr>
        <w:t xml:space="preserve"> ou</w:t>
      </w:r>
      <w:r w:rsidRPr="004E620C">
        <w:rPr>
          <w:rFonts w:ascii="Arial" w:hAnsi="Arial" w:cs="Arial"/>
          <w:color w:val="000000"/>
          <w:sz w:val="22"/>
          <w:szCs w:val="22"/>
        </w:rPr>
        <w:t xml:space="preserve"> empresa de pequeno porte</w:t>
      </w:r>
      <w:r w:rsidRPr="00BA7D9D">
        <w:rPr>
          <w:rFonts w:ascii="Arial" w:hAnsi="Arial" w:cs="Arial"/>
          <w:color w:val="000000"/>
          <w:sz w:val="22"/>
          <w:szCs w:val="22"/>
        </w:rPr>
        <w:t xml:space="preserve"> </w:t>
      </w:r>
      <w:r>
        <w:rPr>
          <w:rFonts w:ascii="Arial" w:hAnsi="Arial" w:cs="Arial"/>
          <w:color w:val="000000"/>
          <w:sz w:val="22"/>
          <w:szCs w:val="22"/>
        </w:rPr>
        <w:t xml:space="preserve">que seja </w:t>
      </w:r>
      <w:r w:rsidRPr="004E620C">
        <w:rPr>
          <w:rFonts w:ascii="Arial" w:hAnsi="Arial" w:cs="Arial"/>
          <w:color w:val="000000"/>
          <w:sz w:val="22"/>
          <w:szCs w:val="22"/>
        </w:rPr>
        <w:t>igual ou até 10%</w:t>
      </w:r>
      <w:r w:rsidR="00F947FB">
        <w:rPr>
          <w:rFonts w:ascii="Arial" w:hAnsi="Arial" w:cs="Arial"/>
          <w:color w:val="000000"/>
          <w:sz w:val="22"/>
          <w:szCs w:val="22"/>
        </w:rPr>
        <w:t xml:space="preserve"> (dez por cento)</w:t>
      </w:r>
      <w:r w:rsidRPr="004E620C">
        <w:rPr>
          <w:rFonts w:ascii="Arial" w:hAnsi="Arial" w:cs="Arial"/>
          <w:color w:val="000000"/>
          <w:sz w:val="22"/>
          <w:szCs w:val="22"/>
        </w:rPr>
        <w:t xml:space="preserve"> </w:t>
      </w:r>
      <w:r w:rsidRPr="00000E99">
        <w:rPr>
          <w:rFonts w:ascii="Arial" w:hAnsi="Arial" w:cs="Arial"/>
          <w:color w:val="000000"/>
          <w:sz w:val="22"/>
          <w:szCs w:val="22"/>
          <w:highlight w:val="lightGray"/>
        </w:rPr>
        <w:t xml:space="preserve">superior </w:t>
      </w:r>
      <w:r>
        <w:rPr>
          <w:rFonts w:ascii="Arial" w:hAnsi="Arial" w:cs="Arial"/>
          <w:color w:val="000000"/>
          <w:sz w:val="22"/>
          <w:szCs w:val="22"/>
        </w:rPr>
        <w:t>àquela, de acordo com o critério de julgamento,</w:t>
      </w:r>
      <w:r w:rsidRPr="004E620C">
        <w:rPr>
          <w:rFonts w:ascii="Arial" w:hAnsi="Arial" w:cs="Arial"/>
          <w:color w:val="000000"/>
          <w:sz w:val="22"/>
          <w:szCs w:val="22"/>
        </w:rPr>
        <w:t xml:space="preserve"> proceder-se-á da seguinte forma:</w:t>
      </w:r>
    </w:p>
    <w:p w14:paraId="4F37F030" w14:textId="77777777" w:rsidR="0077737F" w:rsidRDefault="0077737F" w:rsidP="0077737F">
      <w:pPr>
        <w:pStyle w:val="Recuonormal"/>
        <w:spacing w:before="60" w:after="60" w:line="240" w:lineRule="atLeast"/>
        <w:ind w:left="0"/>
        <w:jc w:val="both"/>
        <w:rPr>
          <w:rFonts w:ascii="Arial" w:hAnsi="Arial" w:cs="Arial"/>
          <w:bCs/>
          <w:color w:val="000000"/>
          <w:sz w:val="22"/>
          <w:szCs w:val="22"/>
        </w:rPr>
      </w:pPr>
    </w:p>
    <w:p w14:paraId="300649F7" w14:textId="77777777" w:rsidR="0077737F" w:rsidRDefault="0077737F" w:rsidP="0077737F">
      <w:pPr>
        <w:pStyle w:val="PargrafodaLista"/>
        <w:numPr>
          <w:ilvl w:val="0"/>
          <w:numId w:val="9"/>
        </w:numPr>
        <w:autoSpaceDE w:val="0"/>
        <w:autoSpaceDN w:val="0"/>
        <w:adjustRightInd w:val="0"/>
        <w:spacing w:after="0" w:line="240" w:lineRule="auto"/>
        <w:jc w:val="both"/>
        <w:rPr>
          <w:rFonts w:ascii="Arial" w:hAnsi="Arial" w:cs="Arial"/>
          <w:color w:val="000000"/>
        </w:rPr>
      </w:pPr>
      <w:proofErr w:type="gramStart"/>
      <w:r>
        <w:rPr>
          <w:rFonts w:ascii="Arial" w:hAnsi="Arial" w:cs="Arial"/>
          <w:color w:val="000000"/>
        </w:rPr>
        <w:t>será</w:t>
      </w:r>
      <w:proofErr w:type="gramEnd"/>
      <w:r>
        <w:rPr>
          <w:rFonts w:ascii="Arial" w:hAnsi="Arial" w:cs="Arial"/>
          <w:color w:val="000000"/>
        </w:rPr>
        <w:t xml:space="preserve"> </w:t>
      </w:r>
      <w:r w:rsidRPr="00091EE6">
        <w:rPr>
          <w:rFonts w:ascii="Arial" w:hAnsi="Arial" w:cs="Arial"/>
          <w:color w:val="000000"/>
        </w:rPr>
        <w:t>convoca</w:t>
      </w:r>
      <w:r>
        <w:rPr>
          <w:rFonts w:ascii="Arial" w:hAnsi="Arial" w:cs="Arial"/>
          <w:color w:val="000000"/>
        </w:rPr>
        <w:t xml:space="preserve">da </w:t>
      </w:r>
      <w:r w:rsidRPr="00BC5401">
        <w:rPr>
          <w:rFonts w:ascii="Arial" w:hAnsi="Arial" w:cs="Arial"/>
          <w:color w:val="000000"/>
        </w:rPr>
        <w:t>a microempresa</w:t>
      </w:r>
      <w:r>
        <w:rPr>
          <w:rFonts w:ascii="Arial" w:hAnsi="Arial" w:cs="Arial"/>
          <w:color w:val="000000"/>
        </w:rPr>
        <w:t xml:space="preserve"> ou a</w:t>
      </w:r>
      <w:r w:rsidRPr="00BC5401">
        <w:rPr>
          <w:rFonts w:ascii="Arial" w:hAnsi="Arial" w:cs="Arial"/>
          <w:color w:val="000000"/>
        </w:rPr>
        <w:t xml:space="preserve"> empresa de pequeno porte mais bem classificada</w:t>
      </w:r>
      <w:r>
        <w:rPr>
          <w:rFonts w:ascii="Arial" w:hAnsi="Arial" w:cs="Arial"/>
          <w:color w:val="000000"/>
        </w:rPr>
        <w:t xml:space="preserve">, </w:t>
      </w:r>
      <w:r w:rsidRPr="00BC5401">
        <w:rPr>
          <w:rFonts w:ascii="Arial" w:hAnsi="Arial" w:cs="Arial"/>
          <w:color w:val="000000"/>
        </w:rPr>
        <w:t xml:space="preserve">dentre aquelas enquadradas na condição prevista no </w:t>
      </w:r>
      <w:r>
        <w:rPr>
          <w:rFonts w:ascii="Arial" w:hAnsi="Arial" w:cs="Arial"/>
          <w:color w:val="000000"/>
        </w:rPr>
        <w:t xml:space="preserve">item 4.2 acima, </w:t>
      </w:r>
      <w:r w:rsidRPr="00BC5401">
        <w:rPr>
          <w:rFonts w:ascii="Arial" w:hAnsi="Arial" w:cs="Arial"/>
          <w:color w:val="000000"/>
        </w:rPr>
        <w:t>para</w:t>
      </w:r>
      <w:r>
        <w:rPr>
          <w:rFonts w:ascii="Arial" w:hAnsi="Arial" w:cs="Arial"/>
          <w:color w:val="000000"/>
        </w:rPr>
        <w:t xml:space="preserve"> cobrir a melhor oferta;</w:t>
      </w:r>
    </w:p>
    <w:p w14:paraId="7C504B1D" w14:textId="77777777" w:rsidR="0077737F" w:rsidRDefault="0077737F" w:rsidP="0077737F">
      <w:pPr>
        <w:autoSpaceDE w:val="0"/>
        <w:autoSpaceDN w:val="0"/>
        <w:adjustRightInd w:val="0"/>
        <w:spacing w:after="0" w:line="240" w:lineRule="auto"/>
        <w:jc w:val="both"/>
        <w:rPr>
          <w:rFonts w:ascii="Arial" w:hAnsi="Arial" w:cs="Arial"/>
          <w:color w:val="000000"/>
        </w:rPr>
      </w:pPr>
    </w:p>
    <w:p w14:paraId="70C300DC" w14:textId="77777777" w:rsidR="00B84D98" w:rsidRDefault="00B84D98" w:rsidP="0077737F">
      <w:pPr>
        <w:autoSpaceDE w:val="0"/>
        <w:autoSpaceDN w:val="0"/>
        <w:adjustRightInd w:val="0"/>
        <w:spacing w:after="0" w:line="240" w:lineRule="auto"/>
        <w:jc w:val="both"/>
        <w:rPr>
          <w:rFonts w:ascii="Arial" w:hAnsi="Arial" w:cs="Arial"/>
          <w:color w:val="000000"/>
        </w:rPr>
      </w:pPr>
    </w:p>
    <w:p w14:paraId="2F5E9531" w14:textId="77777777" w:rsidR="0077737F" w:rsidRDefault="0077737F" w:rsidP="0077737F">
      <w:pPr>
        <w:pStyle w:val="PargrafodaLista"/>
        <w:numPr>
          <w:ilvl w:val="0"/>
          <w:numId w:val="9"/>
        </w:numPr>
        <w:autoSpaceDE w:val="0"/>
        <w:autoSpaceDN w:val="0"/>
        <w:adjustRightInd w:val="0"/>
        <w:spacing w:after="0" w:line="240" w:lineRule="auto"/>
        <w:jc w:val="both"/>
        <w:rPr>
          <w:rFonts w:ascii="Arial" w:hAnsi="Arial" w:cs="Arial"/>
          <w:color w:val="000000"/>
        </w:rPr>
      </w:pPr>
      <w:proofErr w:type="gramStart"/>
      <w:r w:rsidRPr="00CC25BB">
        <w:rPr>
          <w:rFonts w:ascii="Arial" w:hAnsi="Arial" w:cs="Arial"/>
          <w:color w:val="000000"/>
        </w:rPr>
        <w:lastRenderedPageBreak/>
        <w:t>na</w:t>
      </w:r>
      <w:proofErr w:type="gramEnd"/>
      <w:r w:rsidRPr="00CC25BB">
        <w:rPr>
          <w:rFonts w:ascii="Arial" w:hAnsi="Arial" w:cs="Arial"/>
          <w:color w:val="000000"/>
        </w:rPr>
        <w:t xml:space="preserve"> hipótese de a microempresa</w:t>
      </w:r>
      <w:r>
        <w:rPr>
          <w:rFonts w:ascii="Arial" w:hAnsi="Arial" w:cs="Arial"/>
          <w:color w:val="000000"/>
        </w:rPr>
        <w:t xml:space="preserve"> ou </w:t>
      </w:r>
      <w:r w:rsidRPr="00CC25BB">
        <w:rPr>
          <w:rFonts w:ascii="Arial" w:hAnsi="Arial" w:cs="Arial"/>
          <w:color w:val="000000"/>
        </w:rPr>
        <w:t xml:space="preserve">empresa de pequeno porte </w:t>
      </w:r>
      <w:r>
        <w:rPr>
          <w:rFonts w:ascii="Arial" w:hAnsi="Arial" w:cs="Arial"/>
          <w:color w:val="000000"/>
        </w:rPr>
        <w:t>convocada não cobrir a melhor oferta</w:t>
      </w:r>
      <w:r w:rsidRPr="00CC25BB">
        <w:rPr>
          <w:rFonts w:ascii="Arial" w:hAnsi="Arial" w:cs="Arial"/>
          <w:color w:val="000000"/>
        </w:rPr>
        <w:t>, as microempresas</w:t>
      </w:r>
      <w:r>
        <w:rPr>
          <w:rFonts w:ascii="Arial" w:hAnsi="Arial" w:cs="Arial"/>
          <w:color w:val="000000"/>
        </w:rPr>
        <w:t xml:space="preserve"> ou</w:t>
      </w:r>
      <w:r w:rsidRPr="00CC25BB">
        <w:rPr>
          <w:rFonts w:ascii="Arial" w:hAnsi="Arial" w:cs="Arial"/>
          <w:color w:val="000000"/>
        </w:rPr>
        <w:t xml:space="preserve"> empresas de pequeno porte remanescentes que porventura se enquadrem na condição prevista </w:t>
      </w:r>
      <w:r w:rsidRPr="00BC5401">
        <w:rPr>
          <w:rFonts w:ascii="Arial" w:hAnsi="Arial" w:cs="Arial"/>
          <w:color w:val="000000"/>
        </w:rPr>
        <w:t xml:space="preserve">no </w:t>
      </w:r>
      <w:r>
        <w:rPr>
          <w:rFonts w:ascii="Arial" w:hAnsi="Arial" w:cs="Arial"/>
          <w:color w:val="000000"/>
        </w:rPr>
        <w:t>item 4.2 acima</w:t>
      </w:r>
      <w:r w:rsidRPr="00CC25BB">
        <w:rPr>
          <w:rFonts w:ascii="Arial" w:hAnsi="Arial" w:cs="Arial"/>
          <w:color w:val="000000"/>
        </w:rPr>
        <w:t xml:space="preserve">, </w:t>
      </w:r>
      <w:r>
        <w:rPr>
          <w:rFonts w:ascii="Arial" w:hAnsi="Arial" w:cs="Arial"/>
          <w:color w:val="000000"/>
        </w:rPr>
        <w:t>respeitado o ordenamento prévio</w:t>
      </w:r>
      <w:r w:rsidRPr="00CC25BB">
        <w:rPr>
          <w:rFonts w:ascii="Arial" w:hAnsi="Arial" w:cs="Arial"/>
          <w:color w:val="000000"/>
        </w:rPr>
        <w:t xml:space="preserve">, serão </w:t>
      </w:r>
      <w:r>
        <w:rPr>
          <w:rFonts w:ascii="Arial" w:hAnsi="Arial" w:cs="Arial"/>
          <w:color w:val="000000"/>
        </w:rPr>
        <w:t>convocadas para exercer o mesmo direito dado à primeira convocada</w:t>
      </w:r>
      <w:r w:rsidRPr="00CC25BB">
        <w:rPr>
          <w:rFonts w:ascii="Arial" w:hAnsi="Arial" w:cs="Arial"/>
          <w:color w:val="000000"/>
        </w:rPr>
        <w:t>;</w:t>
      </w:r>
    </w:p>
    <w:p w14:paraId="5A8E43CD" w14:textId="77777777" w:rsidR="0077737F" w:rsidRPr="00657B40" w:rsidRDefault="0077737F" w:rsidP="0077737F">
      <w:pPr>
        <w:pStyle w:val="PargrafodaLista"/>
        <w:rPr>
          <w:rFonts w:ascii="Arial" w:hAnsi="Arial" w:cs="Arial"/>
          <w:color w:val="000000"/>
        </w:rPr>
      </w:pPr>
    </w:p>
    <w:p w14:paraId="1ECC08DC" w14:textId="77777777" w:rsidR="00BD495F" w:rsidRPr="00BD726B" w:rsidRDefault="0077737F" w:rsidP="0077737F">
      <w:pPr>
        <w:pStyle w:val="PargrafodaLista"/>
        <w:numPr>
          <w:ilvl w:val="0"/>
          <w:numId w:val="9"/>
        </w:numPr>
        <w:autoSpaceDE w:val="0"/>
        <w:autoSpaceDN w:val="0"/>
        <w:adjustRightInd w:val="0"/>
        <w:spacing w:after="0" w:line="240" w:lineRule="auto"/>
        <w:jc w:val="both"/>
        <w:rPr>
          <w:rFonts w:ascii="Arial" w:hAnsi="Arial" w:cs="Arial"/>
          <w:color w:val="000000"/>
        </w:rPr>
      </w:pPr>
      <w:proofErr w:type="gramStart"/>
      <w:r w:rsidRPr="00BD726B">
        <w:rPr>
          <w:rFonts w:ascii="Arial" w:hAnsi="Arial" w:cs="Arial"/>
          <w:color w:val="000000"/>
        </w:rPr>
        <w:t>na</w:t>
      </w:r>
      <w:proofErr w:type="gramEnd"/>
      <w:r w:rsidRPr="00BD726B">
        <w:rPr>
          <w:rFonts w:ascii="Arial" w:hAnsi="Arial" w:cs="Arial"/>
          <w:color w:val="000000"/>
        </w:rPr>
        <w:t xml:space="preserve"> hipótese de todas as microempresas ou empresas de pequeno porte convocadas deixarem de cobrir a melhor oferta, a Comissão de Licitação manterá o ordenamento original, dando prosseguimento à licitação;</w:t>
      </w:r>
    </w:p>
    <w:p w14:paraId="147C9D4B" w14:textId="77777777" w:rsidR="00BD495F" w:rsidRPr="00657B40" w:rsidRDefault="00BD495F" w:rsidP="0077737F">
      <w:pPr>
        <w:pStyle w:val="PargrafodaLista"/>
        <w:rPr>
          <w:rFonts w:ascii="Arial" w:hAnsi="Arial" w:cs="Arial"/>
          <w:color w:val="000000"/>
        </w:rPr>
      </w:pPr>
    </w:p>
    <w:p w14:paraId="0BAAF0A9" w14:textId="77777777" w:rsidR="0077737F" w:rsidRPr="00657B40" w:rsidRDefault="0077737F" w:rsidP="0077737F">
      <w:pPr>
        <w:pStyle w:val="PargrafodaLista"/>
        <w:numPr>
          <w:ilvl w:val="0"/>
          <w:numId w:val="9"/>
        </w:numPr>
        <w:autoSpaceDE w:val="0"/>
        <w:autoSpaceDN w:val="0"/>
        <w:adjustRightInd w:val="0"/>
        <w:spacing w:after="0" w:line="240" w:lineRule="auto"/>
        <w:jc w:val="both"/>
        <w:rPr>
          <w:rFonts w:ascii="Arial" w:hAnsi="Arial" w:cs="Arial"/>
          <w:color w:val="000000"/>
        </w:rPr>
      </w:pPr>
      <w:proofErr w:type="gramStart"/>
      <w:r w:rsidRPr="00657B40">
        <w:rPr>
          <w:rFonts w:ascii="Arial" w:hAnsi="Arial" w:cs="Arial"/>
          <w:color w:val="000000"/>
        </w:rPr>
        <w:t>na</w:t>
      </w:r>
      <w:proofErr w:type="gramEnd"/>
      <w:r w:rsidRPr="00657B40">
        <w:rPr>
          <w:rFonts w:ascii="Arial" w:hAnsi="Arial" w:cs="Arial"/>
          <w:color w:val="000000"/>
        </w:rPr>
        <w:t xml:space="preserve"> hipótese de</w:t>
      </w:r>
      <w:r>
        <w:rPr>
          <w:rFonts w:ascii="Arial" w:hAnsi="Arial" w:cs="Arial"/>
          <w:color w:val="000000"/>
        </w:rPr>
        <w:t>, observado o procedimento acima,</w:t>
      </w:r>
      <w:r w:rsidRPr="00657B40">
        <w:rPr>
          <w:rFonts w:ascii="Arial" w:hAnsi="Arial" w:cs="Arial"/>
          <w:color w:val="000000"/>
        </w:rPr>
        <w:t xml:space="preserve"> microempresa</w:t>
      </w:r>
      <w:r>
        <w:rPr>
          <w:rFonts w:ascii="Arial" w:hAnsi="Arial" w:cs="Arial"/>
          <w:color w:val="000000"/>
        </w:rPr>
        <w:t xml:space="preserve"> ou</w:t>
      </w:r>
      <w:r w:rsidRPr="00657B40">
        <w:rPr>
          <w:rFonts w:ascii="Arial" w:hAnsi="Arial" w:cs="Arial"/>
          <w:color w:val="000000"/>
        </w:rPr>
        <w:t xml:space="preserve"> empresa de pequeno porte cobrir a melhor oferta, a Comissão de Licitação reordenará os </w:t>
      </w:r>
      <w:r>
        <w:rPr>
          <w:rFonts w:ascii="Arial" w:hAnsi="Arial" w:cs="Arial"/>
          <w:color w:val="000000"/>
        </w:rPr>
        <w:t>licitante</w:t>
      </w:r>
      <w:r w:rsidRPr="00657B40">
        <w:rPr>
          <w:rFonts w:ascii="Arial" w:hAnsi="Arial" w:cs="Arial"/>
          <w:color w:val="000000"/>
        </w:rPr>
        <w:t xml:space="preserve">s, </w:t>
      </w:r>
      <w:r>
        <w:rPr>
          <w:rFonts w:ascii="Arial" w:hAnsi="Arial" w:cs="Arial"/>
          <w:color w:val="000000"/>
        </w:rPr>
        <w:t>passando-a para a primeira colocação e</w:t>
      </w:r>
      <w:r w:rsidRPr="00657B40">
        <w:rPr>
          <w:rFonts w:ascii="Arial" w:hAnsi="Arial" w:cs="Arial"/>
          <w:color w:val="000000"/>
        </w:rPr>
        <w:t xml:space="preserve"> dando prosseguimento à licitação.</w:t>
      </w:r>
    </w:p>
    <w:p w14:paraId="37DF2F87" w14:textId="77777777" w:rsidR="0077737F" w:rsidRDefault="0077737F" w:rsidP="0077737F">
      <w:pPr>
        <w:pStyle w:val="Recuonormal"/>
        <w:spacing w:before="60" w:after="60" w:line="240" w:lineRule="atLeast"/>
        <w:ind w:left="0"/>
        <w:jc w:val="both"/>
        <w:rPr>
          <w:rFonts w:ascii="Arial" w:hAnsi="Arial" w:cs="Arial"/>
          <w:bCs/>
          <w:color w:val="000000"/>
          <w:sz w:val="22"/>
          <w:szCs w:val="22"/>
        </w:rPr>
      </w:pPr>
    </w:p>
    <w:p w14:paraId="082F275C" w14:textId="77777777" w:rsidR="0077737F" w:rsidRDefault="0077737F" w:rsidP="0077737F">
      <w:pPr>
        <w:pStyle w:val="Recuonormal"/>
        <w:spacing w:before="60" w:after="60" w:line="240" w:lineRule="atLeast"/>
        <w:ind w:left="0"/>
        <w:jc w:val="both"/>
        <w:rPr>
          <w:rFonts w:ascii="Arial" w:hAnsi="Arial" w:cs="Arial"/>
          <w:color w:val="000000"/>
          <w:sz w:val="22"/>
          <w:szCs w:val="22"/>
        </w:rPr>
      </w:pPr>
      <w:r>
        <w:rPr>
          <w:rFonts w:ascii="Arial" w:hAnsi="Arial" w:cs="Arial"/>
          <w:color w:val="000000"/>
          <w:sz w:val="22"/>
          <w:szCs w:val="22"/>
        </w:rPr>
        <w:t xml:space="preserve">4.2.1. Na hipótese de </w:t>
      </w:r>
      <w:r w:rsidRPr="00793C3E">
        <w:rPr>
          <w:rFonts w:ascii="Arial" w:hAnsi="Arial" w:cs="Arial"/>
          <w:color w:val="000000"/>
          <w:sz w:val="22"/>
          <w:szCs w:val="22"/>
        </w:rPr>
        <w:t>as microempresas</w:t>
      </w:r>
      <w:r>
        <w:rPr>
          <w:rFonts w:ascii="Arial" w:hAnsi="Arial" w:cs="Arial"/>
          <w:color w:val="000000"/>
          <w:sz w:val="22"/>
          <w:szCs w:val="22"/>
        </w:rPr>
        <w:t xml:space="preserve"> e</w:t>
      </w:r>
      <w:r w:rsidRPr="00793C3E">
        <w:rPr>
          <w:rFonts w:ascii="Arial" w:hAnsi="Arial" w:cs="Arial"/>
          <w:color w:val="000000"/>
          <w:sz w:val="22"/>
          <w:szCs w:val="22"/>
        </w:rPr>
        <w:t xml:space="preserve"> empresas de pequeno porte </w:t>
      </w:r>
      <w:r>
        <w:rPr>
          <w:rFonts w:ascii="Arial" w:hAnsi="Arial" w:cs="Arial"/>
          <w:color w:val="000000"/>
          <w:sz w:val="22"/>
          <w:szCs w:val="22"/>
        </w:rPr>
        <w:t>enquadradas na situação descrita no item 4.2 terem</w:t>
      </w:r>
      <w:r w:rsidRPr="00793C3E">
        <w:rPr>
          <w:rFonts w:ascii="Arial" w:hAnsi="Arial" w:cs="Arial"/>
          <w:color w:val="000000"/>
          <w:sz w:val="22"/>
          <w:szCs w:val="22"/>
        </w:rPr>
        <w:t xml:space="preserve"> apresentado propostas ou lances com valores equivalentes, a Comissão de Licitação deve efetuar o sorteio entre elas para identificar a ordem de convocação para aplicação do direito descrito na alínea “a” acima.</w:t>
      </w:r>
    </w:p>
    <w:p w14:paraId="1405BBAF" w14:textId="77777777" w:rsidR="0077737F" w:rsidRDefault="0077737F" w:rsidP="0077737F">
      <w:pPr>
        <w:pStyle w:val="Recuonormal"/>
        <w:spacing w:before="60" w:after="60" w:line="240" w:lineRule="atLeast"/>
        <w:ind w:left="0"/>
        <w:jc w:val="both"/>
        <w:rPr>
          <w:rFonts w:ascii="Arial" w:hAnsi="Arial" w:cs="Arial"/>
          <w:color w:val="000000"/>
          <w:sz w:val="22"/>
          <w:szCs w:val="22"/>
        </w:rPr>
      </w:pPr>
    </w:p>
    <w:p w14:paraId="3AFDD216" w14:textId="77777777" w:rsidR="0077737F" w:rsidRDefault="0077737F" w:rsidP="0077737F">
      <w:pPr>
        <w:pStyle w:val="Recuonormal"/>
        <w:spacing w:before="60" w:after="60" w:line="240" w:lineRule="atLeast"/>
        <w:ind w:left="0"/>
        <w:jc w:val="both"/>
        <w:rPr>
          <w:rFonts w:ascii="Arial" w:hAnsi="Arial" w:cs="Arial"/>
          <w:color w:val="000000"/>
          <w:sz w:val="22"/>
          <w:szCs w:val="22"/>
        </w:rPr>
      </w:pPr>
      <w:r>
        <w:rPr>
          <w:rFonts w:ascii="Arial" w:hAnsi="Arial" w:cs="Arial"/>
          <w:color w:val="000000"/>
          <w:sz w:val="22"/>
          <w:szCs w:val="22"/>
        </w:rPr>
        <w:t xml:space="preserve">4.2.2. </w:t>
      </w:r>
      <w:r w:rsidRPr="001773D3">
        <w:rPr>
          <w:rFonts w:ascii="Arial" w:hAnsi="Arial" w:cs="Arial"/>
          <w:color w:val="000000"/>
          <w:sz w:val="22"/>
          <w:szCs w:val="22"/>
        </w:rPr>
        <w:t xml:space="preserve">O procedimento listado </w:t>
      </w:r>
      <w:r>
        <w:rPr>
          <w:rFonts w:ascii="Arial" w:hAnsi="Arial" w:cs="Arial"/>
          <w:color w:val="000000"/>
          <w:sz w:val="22"/>
          <w:szCs w:val="22"/>
        </w:rPr>
        <w:t xml:space="preserve">nas alíneas acima, do </w:t>
      </w:r>
      <w:r w:rsidRPr="001773D3">
        <w:rPr>
          <w:rFonts w:ascii="Arial" w:hAnsi="Arial" w:cs="Arial"/>
          <w:color w:val="000000"/>
          <w:sz w:val="22"/>
          <w:szCs w:val="22"/>
        </w:rPr>
        <w:t xml:space="preserve">item </w:t>
      </w:r>
      <w:r>
        <w:rPr>
          <w:rFonts w:ascii="Arial" w:hAnsi="Arial" w:cs="Arial"/>
          <w:color w:val="000000"/>
          <w:sz w:val="22"/>
          <w:szCs w:val="22"/>
        </w:rPr>
        <w:t>4.2 deste Edital,</w:t>
      </w:r>
      <w:r w:rsidRPr="001773D3">
        <w:rPr>
          <w:rFonts w:ascii="Arial" w:hAnsi="Arial" w:cs="Arial"/>
          <w:color w:val="000000"/>
          <w:sz w:val="22"/>
          <w:szCs w:val="22"/>
        </w:rPr>
        <w:t xml:space="preserve"> será promovido pela Comissão de Licitação, observad</w:t>
      </w:r>
      <w:r>
        <w:rPr>
          <w:rFonts w:ascii="Arial" w:hAnsi="Arial" w:cs="Arial"/>
          <w:color w:val="000000"/>
          <w:sz w:val="22"/>
          <w:szCs w:val="22"/>
        </w:rPr>
        <w:t>o</w:t>
      </w:r>
      <w:r w:rsidRPr="001773D3">
        <w:rPr>
          <w:rFonts w:ascii="Arial" w:hAnsi="Arial" w:cs="Arial"/>
          <w:color w:val="000000"/>
          <w:sz w:val="22"/>
          <w:szCs w:val="22"/>
        </w:rPr>
        <w:t xml:space="preserve"> </w:t>
      </w:r>
      <w:r>
        <w:rPr>
          <w:rFonts w:ascii="Arial" w:hAnsi="Arial" w:cs="Arial"/>
          <w:color w:val="000000"/>
          <w:sz w:val="22"/>
          <w:szCs w:val="22"/>
        </w:rPr>
        <w:t>o ordenamento prévio</w:t>
      </w:r>
      <w:r w:rsidRPr="001773D3">
        <w:rPr>
          <w:rFonts w:ascii="Arial" w:hAnsi="Arial" w:cs="Arial"/>
          <w:color w:val="000000"/>
          <w:sz w:val="22"/>
          <w:szCs w:val="22"/>
        </w:rPr>
        <w:t xml:space="preserve">, sempre que o </w:t>
      </w:r>
      <w:r>
        <w:rPr>
          <w:rFonts w:ascii="Arial" w:hAnsi="Arial" w:cs="Arial"/>
          <w:color w:val="000000"/>
          <w:sz w:val="22"/>
          <w:szCs w:val="22"/>
        </w:rPr>
        <w:t>l</w:t>
      </w:r>
      <w:r w:rsidRPr="001773D3">
        <w:rPr>
          <w:rFonts w:ascii="Arial" w:hAnsi="Arial" w:cs="Arial"/>
          <w:color w:val="000000"/>
          <w:sz w:val="22"/>
          <w:szCs w:val="22"/>
        </w:rPr>
        <w:t xml:space="preserve">icitante ofertante da melhor proposta for desclassificado, inabilitado ou excluído desta </w:t>
      </w:r>
      <w:r>
        <w:rPr>
          <w:rFonts w:ascii="Arial" w:hAnsi="Arial" w:cs="Arial"/>
          <w:color w:val="000000"/>
          <w:sz w:val="22"/>
          <w:szCs w:val="22"/>
        </w:rPr>
        <w:t xml:space="preserve">licitação, </w:t>
      </w:r>
      <w:r w:rsidRPr="001773D3">
        <w:rPr>
          <w:rFonts w:ascii="Arial" w:hAnsi="Arial" w:cs="Arial"/>
          <w:color w:val="000000"/>
          <w:sz w:val="22"/>
          <w:szCs w:val="22"/>
        </w:rPr>
        <w:t>salvo quando o próximo licitante no ordenamento prévio seja microempresa</w:t>
      </w:r>
      <w:r>
        <w:rPr>
          <w:rFonts w:ascii="Arial" w:hAnsi="Arial" w:cs="Arial"/>
          <w:color w:val="000000"/>
          <w:sz w:val="22"/>
          <w:szCs w:val="22"/>
        </w:rPr>
        <w:t xml:space="preserve"> ou</w:t>
      </w:r>
      <w:r w:rsidRPr="001773D3">
        <w:rPr>
          <w:rFonts w:ascii="Arial" w:hAnsi="Arial" w:cs="Arial"/>
          <w:color w:val="000000"/>
          <w:sz w:val="22"/>
          <w:szCs w:val="22"/>
        </w:rPr>
        <w:t xml:space="preserve"> empresa de pequeno porte</w:t>
      </w:r>
      <w:r>
        <w:rPr>
          <w:rFonts w:ascii="Arial" w:hAnsi="Arial" w:cs="Arial"/>
          <w:color w:val="000000"/>
          <w:sz w:val="22"/>
          <w:szCs w:val="22"/>
        </w:rPr>
        <w:t>.</w:t>
      </w:r>
    </w:p>
    <w:p w14:paraId="36716199" w14:textId="77777777" w:rsidR="0077737F" w:rsidRDefault="0077737F" w:rsidP="0077737F">
      <w:pPr>
        <w:pStyle w:val="Recuonormal"/>
        <w:spacing w:before="60" w:after="60" w:line="240" w:lineRule="atLeast"/>
        <w:ind w:left="0"/>
        <w:jc w:val="both"/>
        <w:rPr>
          <w:rFonts w:ascii="Arial" w:hAnsi="Arial" w:cs="Arial"/>
          <w:color w:val="000000"/>
          <w:sz w:val="22"/>
          <w:szCs w:val="22"/>
        </w:rPr>
      </w:pPr>
    </w:p>
    <w:p w14:paraId="36B9E8A0" w14:textId="77777777" w:rsidR="0077737F" w:rsidRPr="00851940" w:rsidRDefault="0077737F" w:rsidP="0077737F">
      <w:pPr>
        <w:pStyle w:val="Recuonormal"/>
        <w:spacing w:before="60" w:after="60" w:line="240" w:lineRule="atLeast"/>
        <w:ind w:left="0"/>
        <w:jc w:val="both"/>
        <w:rPr>
          <w:rFonts w:ascii="Arial" w:hAnsi="Arial" w:cs="Arial"/>
          <w:bCs/>
          <w:color w:val="000000"/>
          <w:sz w:val="22"/>
          <w:szCs w:val="22"/>
        </w:rPr>
      </w:pPr>
      <w:r>
        <w:rPr>
          <w:rFonts w:ascii="Arial" w:hAnsi="Arial" w:cs="Arial"/>
          <w:bCs/>
          <w:color w:val="000000"/>
          <w:sz w:val="22"/>
          <w:szCs w:val="22"/>
        </w:rPr>
        <w:t>4</w:t>
      </w:r>
      <w:r w:rsidRPr="009F7492">
        <w:rPr>
          <w:rFonts w:ascii="Arial" w:hAnsi="Arial" w:cs="Arial"/>
          <w:bCs/>
          <w:color w:val="000000"/>
          <w:sz w:val="22"/>
          <w:szCs w:val="22"/>
        </w:rPr>
        <w:t xml:space="preserve">.3. Após observado o procedimento descrito no item </w:t>
      </w:r>
      <w:r>
        <w:rPr>
          <w:rFonts w:ascii="Arial" w:hAnsi="Arial" w:cs="Arial"/>
          <w:bCs/>
          <w:color w:val="000000"/>
          <w:sz w:val="22"/>
          <w:szCs w:val="22"/>
        </w:rPr>
        <w:t>4</w:t>
      </w:r>
      <w:r w:rsidRPr="009F7492">
        <w:rPr>
          <w:rFonts w:ascii="Arial" w:hAnsi="Arial" w:cs="Arial"/>
          <w:bCs/>
          <w:color w:val="000000"/>
          <w:sz w:val="22"/>
          <w:szCs w:val="22"/>
        </w:rPr>
        <w:t xml:space="preserve">.2 acima, caso nenhuma empresa convocada tenha exercido o direito de cobrir a melhor oferta ou não tenha sido caracterizada a condição prevista no item </w:t>
      </w:r>
      <w:r>
        <w:rPr>
          <w:rFonts w:ascii="Arial" w:hAnsi="Arial" w:cs="Arial"/>
          <w:bCs/>
          <w:color w:val="000000"/>
          <w:sz w:val="22"/>
          <w:szCs w:val="22"/>
        </w:rPr>
        <w:t>4</w:t>
      </w:r>
      <w:r w:rsidRPr="009F7492">
        <w:rPr>
          <w:rFonts w:ascii="Arial" w:hAnsi="Arial" w:cs="Arial"/>
          <w:bCs/>
          <w:color w:val="000000"/>
          <w:sz w:val="22"/>
          <w:szCs w:val="22"/>
        </w:rPr>
        <w:t xml:space="preserve">.2 acima, e sendo identificada absoluta igualdade entre duas ou mais propostas, a Comissão de Licitação buscará o desempate das propostas </w:t>
      </w:r>
      <w:r w:rsidRPr="009F7492">
        <w:rPr>
          <w:rFonts w:ascii="Arial" w:hAnsi="Arial" w:cs="Arial"/>
          <w:color w:val="000000"/>
          <w:sz w:val="22"/>
          <w:szCs w:val="22"/>
        </w:rPr>
        <w:t>da seguinte forma, respeitada a ordem dos procedimentos descritos caso persista o empate:</w:t>
      </w:r>
    </w:p>
    <w:p w14:paraId="151E04E4" w14:textId="77777777" w:rsidR="0077737F" w:rsidRDefault="0077737F" w:rsidP="0077737F">
      <w:pPr>
        <w:pStyle w:val="Recuonormal"/>
        <w:spacing w:before="60" w:after="60" w:line="240" w:lineRule="atLeast"/>
        <w:ind w:left="0"/>
        <w:jc w:val="both"/>
        <w:rPr>
          <w:rFonts w:ascii="Arial" w:hAnsi="Arial" w:cs="Arial"/>
          <w:color w:val="000000"/>
          <w:sz w:val="22"/>
          <w:szCs w:val="22"/>
        </w:rPr>
      </w:pPr>
    </w:p>
    <w:p w14:paraId="3BAE4C3C" w14:textId="77777777" w:rsidR="0077737F" w:rsidRDefault="0077737F" w:rsidP="0077737F">
      <w:pPr>
        <w:pStyle w:val="PargrafodaLista"/>
        <w:numPr>
          <w:ilvl w:val="0"/>
          <w:numId w:val="10"/>
        </w:numPr>
        <w:autoSpaceDE w:val="0"/>
        <w:autoSpaceDN w:val="0"/>
        <w:adjustRightInd w:val="0"/>
        <w:spacing w:after="0" w:line="240" w:lineRule="auto"/>
        <w:jc w:val="both"/>
        <w:rPr>
          <w:rFonts w:ascii="Arial" w:hAnsi="Arial" w:cs="Arial"/>
          <w:color w:val="000000"/>
        </w:rPr>
      </w:pPr>
      <w:r>
        <w:rPr>
          <w:rFonts w:ascii="Arial" w:hAnsi="Arial" w:cs="Arial"/>
          <w:color w:val="000000"/>
        </w:rPr>
        <w:t>Os licitantes empatados serão convocados para apresentarem nova proposta fechada, na mesma data e horário;</w:t>
      </w:r>
    </w:p>
    <w:p w14:paraId="28AF767C" w14:textId="77777777" w:rsidR="0077737F" w:rsidRDefault="0077737F" w:rsidP="0077737F">
      <w:pPr>
        <w:pStyle w:val="PargrafodaLista"/>
        <w:autoSpaceDE w:val="0"/>
        <w:autoSpaceDN w:val="0"/>
        <w:adjustRightInd w:val="0"/>
        <w:spacing w:after="0" w:line="240" w:lineRule="auto"/>
        <w:jc w:val="both"/>
        <w:rPr>
          <w:rFonts w:ascii="Arial" w:hAnsi="Arial" w:cs="Arial"/>
          <w:color w:val="000000"/>
        </w:rPr>
      </w:pPr>
    </w:p>
    <w:p w14:paraId="6E6140F8" w14:textId="77777777" w:rsidR="0077737F" w:rsidRDefault="0077737F" w:rsidP="0077737F">
      <w:pPr>
        <w:pStyle w:val="PargrafodaLista"/>
        <w:numPr>
          <w:ilvl w:val="0"/>
          <w:numId w:val="10"/>
        </w:numPr>
        <w:autoSpaceDE w:val="0"/>
        <w:autoSpaceDN w:val="0"/>
        <w:adjustRightInd w:val="0"/>
        <w:spacing w:after="0" w:line="240" w:lineRule="auto"/>
        <w:jc w:val="both"/>
        <w:rPr>
          <w:rFonts w:ascii="Arial" w:hAnsi="Arial" w:cs="Arial"/>
          <w:color w:val="000000"/>
        </w:rPr>
      </w:pPr>
      <w:r>
        <w:rPr>
          <w:rFonts w:ascii="Arial" w:hAnsi="Arial" w:cs="Arial"/>
          <w:color w:val="000000"/>
        </w:rPr>
        <w:t>Será avaliado</w:t>
      </w:r>
      <w:r w:rsidRPr="00851940">
        <w:rPr>
          <w:rFonts w:ascii="Arial" w:hAnsi="Arial" w:cs="Arial"/>
          <w:color w:val="000000"/>
        </w:rPr>
        <w:t xml:space="preserve"> o desempenho contratual dos </w:t>
      </w:r>
      <w:r>
        <w:rPr>
          <w:rFonts w:ascii="Arial" w:hAnsi="Arial" w:cs="Arial"/>
          <w:color w:val="000000"/>
        </w:rPr>
        <w:t>l</w:t>
      </w:r>
      <w:r w:rsidRPr="00851940">
        <w:rPr>
          <w:rFonts w:ascii="Arial" w:hAnsi="Arial" w:cs="Arial"/>
          <w:color w:val="000000"/>
        </w:rPr>
        <w:t>icitantes</w:t>
      </w:r>
      <w:r>
        <w:rPr>
          <w:rFonts w:ascii="Arial" w:hAnsi="Arial" w:cs="Arial"/>
          <w:color w:val="000000"/>
        </w:rPr>
        <w:t>;</w:t>
      </w:r>
    </w:p>
    <w:p w14:paraId="240666B4" w14:textId="77777777" w:rsidR="0077737F" w:rsidRPr="00205791" w:rsidRDefault="0077737F" w:rsidP="0077737F">
      <w:pPr>
        <w:pStyle w:val="PargrafodaLista"/>
        <w:rPr>
          <w:rFonts w:ascii="Arial" w:hAnsi="Arial" w:cs="Arial"/>
          <w:color w:val="000000"/>
        </w:rPr>
      </w:pPr>
    </w:p>
    <w:p w14:paraId="249EBD91" w14:textId="77777777" w:rsidR="0077737F" w:rsidRPr="00040A93" w:rsidRDefault="0077737F" w:rsidP="0077737F">
      <w:pPr>
        <w:pStyle w:val="PargrafodaLista"/>
        <w:numPr>
          <w:ilvl w:val="0"/>
          <w:numId w:val="10"/>
        </w:numPr>
        <w:spacing w:before="100" w:beforeAutospacing="1" w:after="100" w:afterAutospacing="1" w:line="240" w:lineRule="auto"/>
        <w:jc w:val="both"/>
        <w:rPr>
          <w:rFonts w:ascii="Arial" w:eastAsia="Times New Roman" w:hAnsi="Arial" w:cs="Arial"/>
          <w:lang w:eastAsia="pt-BR"/>
        </w:rPr>
      </w:pPr>
      <w:r>
        <w:rPr>
          <w:rFonts w:ascii="Arial" w:eastAsia="Times New Roman" w:hAnsi="Arial" w:cs="Arial"/>
          <w:lang w:eastAsia="pt-BR"/>
        </w:rPr>
        <w:t>Q</w:t>
      </w:r>
      <w:r w:rsidRPr="00040A93">
        <w:rPr>
          <w:rFonts w:ascii="Arial" w:eastAsia="Times New Roman" w:hAnsi="Arial" w:cs="Arial"/>
          <w:lang w:eastAsia="pt-BR"/>
        </w:rPr>
        <w:t xml:space="preserve">uando se </w:t>
      </w:r>
      <w:r w:rsidR="00AD451F">
        <w:rPr>
          <w:rFonts w:ascii="Arial" w:eastAsia="Times New Roman" w:hAnsi="Arial" w:cs="Arial"/>
          <w:lang w:eastAsia="pt-BR"/>
        </w:rPr>
        <w:t>tratar de contratação de serviç</w:t>
      </w:r>
      <w:r w:rsidRPr="00040A93">
        <w:rPr>
          <w:rFonts w:ascii="Arial" w:eastAsia="Times New Roman" w:hAnsi="Arial" w:cs="Arial"/>
          <w:lang w:eastAsia="pt-BR"/>
        </w:rPr>
        <w:t>os de informática e automação:</w:t>
      </w:r>
    </w:p>
    <w:p w14:paraId="78DB23A9" w14:textId="77777777" w:rsidR="0077737F" w:rsidRPr="00040A93" w:rsidRDefault="0077737F" w:rsidP="0077737F">
      <w:pPr>
        <w:pStyle w:val="PargrafodaLista"/>
        <w:rPr>
          <w:rFonts w:ascii="Arial" w:eastAsia="Times New Roman" w:hAnsi="Arial" w:cs="Arial"/>
          <w:lang w:eastAsia="pt-BR"/>
        </w:rPr>
      </w:pPr>
    </w:p>
    <w:p w14:paraId="09F40F3F" w14:textId="77777777" w:rsidR="0077737F" w:rsidRPr="00040A93" w:rsidRDefault="0077737F" w:rsidP="0077737F">
      <w:pPr>
        <w:pStyle w:val="PargrafodaLista"/>
        <w:numPr>
          <w:ilvl w:val="1"/>
          <w:numId w:val="10"/>
        </w:numPr>
        <w:spacing w:before="100" w:beforeAutospacing="1" w:after="100" w:afterAutospacing="1" w:line="240" w:lineRule="auto"/>
        <w:jc w:val="both"/>
        <w:rPr>
          <w:rFonts w:ascii="Arial" w:eastAsia="Times New Roman" w:hAnsi="Arial" w:cs="Arial"/>
          <w:lang w:eastAsia="pt-BR"/>
        </w:rPr>
      </w:pPr>
      <w:r w:rsidRPr="00040A93">
        <w:rPr>
          <w:rFonts w:ascii="Arial" w:eastAsia="Times New Roman" w:hAnsi="Arial" w:cs="Arial"/>
          <w:lang w:eastAsia="pt-BR"/>
        </w:rPr>
        <w:t>Em primeiro lugar será dada a preferência para os bens e serviços com tecnologia desenvolvida no país;</w:t>
      </w:r>
    </w:p>
    <w:p w14:paraId="72F9994F" w14:textId="77777777" w:rsidR="0077737F" w:rsidRPr="00040A93" w:rsidRDefault="0077737F" w:rsidP="0077737F">
      <w:pPr>
        <w:pStyle w:val="PargrafodaLista"/>
        <w:spacing w:before="100" w:beforeAutospacing="1" w:after="100" w:afterAutospacing="1" w:line="240" w:lineRule="auto"/>
        <w:ind w:left="1440"/>
        <w:jc w:val="both"/>
        <w:rPr>
          <w:rFonts w:ascii="Arial" w:eastAsia="Times New Roman" w:hAnsi="Arial" w:cs="Arial"/>
          <w:lang w:eastAsia="pt-BR"/>
        </w:rPr>
      </w:pPr>
      <w:r w:rsidRPr="00040A93">
        <w:rPr>
          <w:rFonts w:ascii="Arial" w:eastAsia="Times New Roman" w:hAnsi="Arial" w:cs="Arial"/>
          <w:lang w:eastAsia="pt-BR"/>
        </w:rPr>
        <w:t xml:space="preserve"> </w:t>
      </w:r>
    </w:p>
    <w:p w14:paraId="6C7B5918" w14:textId="77777777" w:rsidR="0077737F" w:rsidRPr="00040A93" w:rsidRDefault="0077737F" w:rsidP="0077737F">
      <w:pPr>
        <w:pStyle w:val="PargrafodaLista"/>
        <w:numPr>
          <w:ilvl w:val="1"/>
          <w:numId w:val="10"/>
        </w:numPr>
        <w:spacing w:before="100" w:beforeAutospacing="1" w:after="100" w:afterAutospacing="1" w:line="240" w:lineRule="auto"/>
        <w:jc w:val="both"/>
        <w:rPr>
          <w:rFonts w:ascii="Arial" w:eastAsia="Times New Roman" w:hAnsi="Arial" w:cs="Arial"/>
          <w:lang w:eastAsia="pt-BR"/>
        </w:rPr>
      </w:pPr>
      <w:r w:rsidRPr="00040A93">
        <w:rPr>
          <w:rFonts w:ascii="Arial" w:eastAsia="Times New Roman" w:hAnsi="Arial" w:cs="Arial"/>
          <w:lang w:eastAsia="pt-BR"/>
        </w:rPr>
        <w:t>Permanecendo o empate, será dada preferência para os bens e serviços produzidos de acordo com processo produtivo básico, conforme definido pelo Decreto nº 5.906/2006.</w:t>
      </w:r>
    </w:p>
    <w:p w14:paraId="5315CF0D" w14:textId="77777777" w:rsidR="0077737F" w:rsidRDefault="0077737F" w:rsidP="0077737F">
      <w:pPr>
        <w:pStyle w:val="PargrafodaLista"/>
        <w:spacing w:before="100" w:beforeAutospacing="1" w:after="100" w:afterAutospacing="1" w:line="240" w:lineRule="auto"/>
        <w:jc w:val="both"/>
        <w:rPr>
          <w:rFonts w:ascii="Arial" w:eastAsia="Times New Roman" w:hAnsi="Arial" w:cs="Arial"/>
          <w:lang w:eastAsia="pt-BR"/>
        </w:rPr>
      </w:pPr>
    </w:p>
    <w:p w14:paraId="0404EC24" w14:textId="77777777" w:rsidR="00B84D98" w:rsidRPr="00040A93" w:rsidRDefault="00B84D98" w:rsidP="0077737F">
      <w:pPr>
        <w:pStyle w:val="PargrafodaLista"/>
        <w:spacing w:before="100" w:beforeAutospacing="1" w:after="100" w:afterAutospacing="1" w:line="240" w:lineRule="auto"/>
        <w:jc w:val="both"/>
        <w:rPr>
          <w:rFonts w:ascii="Arial" w:eastAsia="Times New Roman" w:hAnsi="Arial" w:cs="Arial"/>
          <w:lang w:eastAsia="pt-BR"/>
        </w:rPr>
      </w:pPr>
    </w:p>
    <w:p w14:paraId="06B4FDC4" w14:textId="77777777" w:rsidR="0077737F" w:rsidRPr="00040A93" w:rsidRDefault="0077737F" w:rsidP="0077737F">
      <w:pPr>
        <w:pStyle w:val="PargrafodaLista"/>
        <w:numPr>
          <w:ilvl w:val="0"/>
          <w:numId w:val="10"/>
        </w:numPr>
        <w:spacing w:before="100" w:beforeAutospacing="1" w:after="100" w:afterAutospacing="1" w:line="240" w:lineRule="auto"/>
        <w:jc w:val="both"/>
        <w:rPr>
          <w:rFonts w:ascii="Arial" w:eastAsia="Times New Roman" w:hAnsi="Arial" w:cs="Arial"/>
          <w:lang w:eastAsia="pt-BR"/>
        </w:rPr>
      </w:pPr>
      <w:r>
        <w:rPr>
          <w:rFonts w:ascii="Arial" w:eastAsia="Times New Roman" w:hAnsi="Arial" w:cs="Arial"/>
          <w:lang w:eastAsia="pt-BR"/>
        </w:rPr>
        <w:lastRenderedPageBreak/>
        <w:t>P</w:t>
      </w:r>
      <w:r w:rsidRPr="00040A93">
        <w:rPr>
          <w:rFonts w:ascii="Arial" w:eastAsia="Times New Roman" w:hAnsi="Arial" w:cs="Arial"/>
          <w:lang w:eastAsia="pt-BR"/>
        </w:rPr>
        <w:t>ara os demais serviços:</w:t>
      </w:r>
    </w:p>
    <w:p w14:paraId="68780C16" w14:textId="77777777" w:rsidR="0077737F" w:rsidRPr="00040A93" w:rsidRDefault="0077737F" w:rsidP="0077737F">
      <w:pPr>
        <w:pStyle w:val="PargrafodaLista"/>
        <w:spacing w:before="100" w:beforeAutospacing="1" w:after="100" w:afterAutospacing="1" w:line="240" w:lineRule="auto"/>
        <w:jc w:val="both"/>
        <w:rPr>
          <w:rFonts w:ascii="Arial" w:eastAsia="Times New Roman" w:hAnsi="Arial" w:cs="Arial"/>
          <w:lang w:eastAsia="pt-BR"/>
        </w:rPr>
      </w:pPr>
    </w:p>
    <w:p w14:paraId="6074978F" w14:textId="77777777" w:rsidR="0077737F" w:rsidRPr="00040A93" w:rsidRDefault="0077737F" w:rsidP="0077737F">
      <w:pPr>
        <w:pStyle w:val="PargrafodaLista"/>
        <w:numPr>
          <w:ilvl w:val="1"/>
          <w:numId w:val="10"/>
        </w:numPr>
        <w:spacing w:before="100" w:beforeAutospacing="1" w:after="100" w:afterAutospacing="1" w:line="240" w:lineRule="auto"/>
        <w:jc w:val="both"/>
        <w:rPr>
          <w:rFonts w:ascii="Arial" w:eastAsia="Times New Roman" w:hAnsi="Arial" w:cs="Arial"/>
          <w:lang w:eastAsia="pt-BR"/>
        </w:rPr>
      </w:pPr>
      <w:r w:rsidRPr="00040A93">
        <w:rPr>
          <w:rFonts w:ascii="Arial" w:eastAsia="Times New Roman" w:hAnsi="Arial" w:cs="Arial"/>
          <w:lang w:eastAsia="pt-BR"/>
        </w:rPr>
        <w:t>Em primeiro lugar será dada a preferência para os bens e serviços produzidos no país;</w:t>
      </w:r>
    </w:p>
    <w:p w14:paraId="73E7348B" w14:textId="77777777" w:rsidR="0077737F" w:rsidRPr="00040A93" w:rsidRDefault="0077737F" w:rsidP="0077737F">
      <w:pPr>
        <w:pStyle w:val="PargrafodaLista"/>
        <w:spacing w:before="100" w:beforeAutospacing="1" w:after="100" w:afterAutospacing="1" w:line="240" w:lineRule="auto"/>
        <w:ind w:left="1440"/>
        <w:jc w:val="both"/>
        <w:rPr>
          <w:rFonts w:ascii="Arial" w:eastAsia="Times New Roman" w:hAnsi="Arial" w:cs="Arial"/>
          <w:lang w:eastAsia="pt-BR"/>
        </w:rPr>
      </w:pPr>
    </w:p>
    <w:p w14:paraId="07D7B268" w14:textId="77777777" w:rsidR="0077737F" w:rsidRPr="00040A93" w:rsidRDefault="0077737F" w:rsidP="0077737F">
      <w:pPr>
        <w:pStyle w:val="PargrafodaLista"/>
        <w:numPr>
          <w:ilvl w:val="1"/>
          <w:numId w:val="10"/>
        </w:numPr>
        <w:spacing w:before="100" w:beforeAutospacing="1" w:after="100" w:afterAutospacing="1" w:line="240" w:lineRule="auto"/>
        <w:jc w:val="both"/>
        <w:rPr>
          <w:rFonts w:ascii="Arial" w:eastAsia="Times New Roman" w:hAnsi="Arial" w:cs="Arial"/>
          <w:lang w:eastAsia="pt-BR"/>
        </w:rPr>
      </w:pPr>
      <w:r w:rsidRPr="00040A93">
        <w:rPr>
          <w:rFonts w:ascii="Arial" w:eastAsia="Times New Roman" w:hAnsi="Arial" w:cs="Arial"/>
          <w:lang w:eastAsia="pt-BR"/>
        </w:rPr>
        <w:t>Permanecendo o empate, será dada preferência para aqueles produzidos ou prestados por empresas brasileiras;</w:t>
      </w:r>
    </w:p>
    <w:p w14:paraId="78E407A2" w14:textId="77777777" w:rsidR="0077737F" w:rsidRPr="00040A93" w:rsidRDefault="0077737F" w:rsidP="0077737F">
      <w:pPr>
        <w:pStyle w:val="PargrafodaLista"/>
        <w:rPr>
          <w:rFonts w:ascii="Arial" w:eastAsia="Times New Roman" w:hAnsi="Arial" w:cs="Arial"/>
          <w:lang w:eastAsia="pt-BR"/>
        </w:rPr>
      </w:pPr>
    </w:p>
    <w:p w14:paraId="5F05D978" w14:textId="77777777" w:rsidR="0077737F" w:rsidRPr="00040A93" w:rsidRDefault="0077737F" w:rsidP="0077737F">
      <w:pPr>
        <w:pStyle w:val="PargrafodaLista"/>
        <w:numPr>
          <w:ilvl w:val="1"/>
          <w:numId w:val="10"/>
        </w:numPr>
        <w:spacing w:before="100" w:beforeAutospacing="1" w:after="100" w:afterAutospacing="1" w:line="240" w:lineRule="auto"/>
        <w:jc w:val="both"/>
        <w:rPr>
          <w:rFonts w:ascii="Arial" w:eastAsia="Times New Roman" w:hAnsi="Arial" w:cs="Arial"/>
          <w:lang w:eastAsia="pt-BR"/>
        </w:rPr>
      </w:pPr>
      <w:r w:rsidRPr="00040A93">
        <w:rPr>
          <w:rFonts w:ascii="Arial" w:eastAsia="Times New Roman" w:hAnsi="Arial" w:cs="Arial"/>
          <w:lang w:eastAsia="pt-BR"/>
        </w:rPr>
        <w:t>Persistindo o empate, será dada preferência para aqueles produzidos ou prestados por empresas que invistam em pesquisa e no desenvolvimento de tecnologia no país;</w:t>
      </w:r>
    </w:p>
    <w:p w14:paraId="7E74C81A" w14:textId="77777777" w:rsidR="0077737F" w:rsidRPr="00040A93" w:rsidRDefault="0077737F" w:rsidP="0077737F">
      <w:pPr>
        <w:pStyle w:val="PargrafodaLista"/>
        <w:rPr>
          <w:rFonts w:ascii="Arial" w:eastAsia="Times New Roman" w:hAnsi="Arial" w:cs="Arial"/>
          <w:lang w:eastAsia="pt-BR"/>
        </w:rPr>
      </w:pPr>
    </w:p>
    <w:p w14:paraId="612D82C8" w14:textId="77777777" w:rsidR="0077737F" w:rsidRPr="00040A93" w:rsidRDefault="0077737F" w:rsidP="0077737F">
      <w:pPr>
        <w:pStyle w:val="PargrafodaLista"/>
        <w:numPr>
          <w:ilvl w:val="1"/>
          <w:numId w:val="10"/>
        </w:numPr>
        <w:spacing w:before="100" w:beforeAutospacing="1" w:after="100" w:afterAutospacing="1" w:line="240" w:lineRule="auto"/>
        <w:jc w:val="both"/>
        <w:rPr>
          <w:rFonts w:ascii="Arial" w:eastAsia="Times New Roman" w:hAnsi="Arial" w:cs="Arial"/>
          <w:lang w:eastAsia="pt-BR"/>
        </w:rPr>
      </w:pPr>
      <w:r w:rsidRPr="00040A93">
        <w:rPr>
          <w:rFonts w:ascii="Arial" w:eastAsia="Times New Roman" w:hAnsi="Arial" w:cs="Arial"/>
          <w:lang w:eastAsia="pt-BR"/>
        </w:rPr>
        <w:t>Por fim, será dada preferência para os bens e serviços produzidos ou prestados por empresas que comprovem cumprimento de reserva de cargos prevista em lei para pessoa com deficiência ou para reabilitado da Previdência Social e que atendam às regras de acessibilidade previstas na legislação.</w:t>
      </w:r>
    </w:p>
    <w:p w14:paraId="29FF1DE1" w14:textId="77777777" w:rsidR="0077737F" w:rsidRPr="00040A93" w:rsidRDefault="0077737F" w:rsidP="0077737F">
      <w:pPr>
        <w:pStyle w:val="PargrafodaLista"/>
        <w:rPr>
          <w:rFonts w:ascii="Arial" w:eastAsia="Times New Roman" w:hAnsi="Arial" w:cs="Arial"/>
          <w:lang w:eastAsia="pt-BR"/>
        </w:rPr>
      </w:pPr>
    </w:p>
    <w:p w14:paraId="3B2A17CE" w14:textId="77777777" w:rsidR="0077737F" w:rsidRPr="00040A93" w:rsidRDefault="0077737F" w:rsidP="0077737F">
      <w:pPr>
        <w:pStyle w:val="PargrafodaLista"/>
        <w:numPr>
          <w:ilvl w:val="0"/>
          <w:numId w:val="10"/>
        </w:numPr>
        <w:autoSpaceDE w:val="0"/>
        <w:autoSpaceDN w:val="0"/>
        <w:adjustRightInd w:val="0"/>
        <w:spacing w:after="0" w:line="240" w:lineRule="auto"/>
        <w:jc w:val="both"/>
        <w:rPr>
          <w:rFonts w:ascii="Arial" w:hAnsi="Arial" w:cs="Arial"/>
          <w:color w:val="000000"/>
        </w:rPr>
      </w:pPr>
      <w:r>
        <w:rPr>
          <w:rFonts w:ascii="Arial" w:eastAsia="Times New Roman" w:hAnsi="Arial" w:cs="Arial"/>
          <w:lang w:eastAsia="pt-BR"/>
        </w:rPr>
        <w:t xml:space="preserve">Será efetuado </w:t>
      </w:r>
      <w:r w:rsidRPr="00040A93">
        <w:rPr>
          <w:rFonts w:ascii="Arial" w:eastAsia="Times New Roman" w:hAnsi="Arial" w:cs="Arial"/>
          <w:lang w:eastAsia="pt-BR"/>
        </w:rPr>
        <w:t>o sorteio</w:t>
      </w:r>
      <w:r>
        <w:rPr>
          <w:rFonts w:ascii="Arial" w:eastAsia="Times New Roman" w:hAnsi="Arial" w:cs="Arial"/>
          <w:lang w:eastAsia="pt-BR"/>
        </w:rPr>
        <w:t>.</w:t>
      </w:r>
    </w:p>
    <w:p w14:paraId="58E01639" w14:textId="77777777" w:rsidR="0077737F" w:rsidRPr="00D55688" w:rsidRDefault="0077737F" w:rsidP="0077737F">
      <w:pPr>
        <w:autoSpaceDE w:val="0"/>
        <w:autoSpaceDN w:val="0"/>
        <w:adjustRightInd w:val="0"/>
        <w:spacing w:after="0" w:line="240" w:lineRule="auto"/>
        <w:jc w:val="both"/>
        <w:rPr>
          <w:rFonts w:ascii="Arial" w:hAnsi="Arial" w:cs="Arial"/>
          <w:b/>
          <w:bCs/>
          <w:color w:val="000000"/>
        </w:rPr>
      </w:pPr>
    </w:p>
    <w:p w14:paraId="27C16120" w14:textId="77777777" w:rsidR="0077737F" w:rsidRDefault="0077737F" w:rsidP="0077737F">
      <w:pPr>
        <w:pStyle w:val="Recuonormal"/>
        <w:spacing w:before="60" w:after="60" w:line="240" w:lineRule="atLeast"/>
        <w:ind w:left="0"/>
        <w:jc w:val="both"/>
        <w:rPr>
          <w:rFonts w:ascii="Arial" w:hAnsi="Arial" w:cs="Arial"/>
          <w:bCs/>
          <w:color w:val="000000"/>
          <w:sz w:val="22"/>
          <w:szCs w:val="22"/>
        </w:rPr>
      </w:pPr>
    </w:p>
    <w:p w14:paraId="40B7C8FD" w14:textId="77777777" w:rsidR="0077737F" w:rsidRPr="005F23E3" w:rsidRDefault="0077737F" w:rsidP="0077737F">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5. VERIFICAÇÃO DE EFETIVIDADE DA PROPOSTA E NEGOCIAÇÃO</w:t>
      </w:r>
    </w:p>
    <w:p w14:paraId="65A66CDF" w14:textId="77777777" w:rsidR="0077737F" w:rsidRDefault="0077737F" w:rsidP="0077737F">
      <w:pPr>
        <w:pStyle w:val="Recuonormal"/>
        <w:spacing w:before="60" w:after="60" w:line="240" w:lineRule="atLeast"/>
        <w:ind w:left="0"/>
        <w:jc w:val="both"/>
        <w:rPr>
          <w:rFonts w:ascii="Arial" w:hAnsi="Arial" w:cs="Arial"/>
          <w:b/>
          <w:i/>
          <w:color w:val="FF0000"/>
          <w:sz w:val="22"/>
          <w:szCs w:val="22"/>
        </w:rPr>
      </w:pPr>
    </w:p>
    <w:p w14:paraId="3CAB947C" w14:textId="77777777" w:rsidR="0077737F" w:rsidRDefault="0077737F" w:rsidP="0077737F">
      <w:pPr>
        <w:pStyle w:val="Recuonormal"/>
        <w:spacing w:before="60" w:after="60" w:line="240" w:lineRule="atLeast"/>
        <w:ind w:left="0"/>
        <w:jc w:val="both"/>
        <w:rPr>
          <w:rFonts w:ascii="Arial" w:hAnsi="Arial" w:cs="Arial"/>
          <w:color w:val="000000"/>
          <w:sz w:val="22"/>
          <w:szCs w:val="22"/>
        </w:rPr>
      </w:pPr>
      <w:r>
        <w:rPr>
          <w:rFonts w:ascii="Arial" w:hAnsi="Arial" w:cs="Arial"/>
          <w:bCs/>
          <w:color w:val="000000"/>
          <w:sz w:val="22"/>
          <w:szCs w:val="22"/>
        </w:rPr>
        <w:t xml:space="preserve">5.1. </w:t>
      </w:r>
      <w:r>
        <w:rPr>
          <w:rFonts w:ascii="Arial" w:hAnsi="Arial" w:cs="Arial"/>
          <w:color w:val="000000"/>
          <w:sz w:val="22"/>
          <w:szCs w:val="22"/>
        </w:rPr>
        <w:t>Será analisada apenas a proposta do licitante que apresentou a proposta mais vantajosa, segundo o critério de julgamento, desclassificando aquela que</w:t>
      </w:r>
      <w:r w:rsidRPr="00BB629A">
        <w:rPr>
          <w:rFonts w:ascii="Arial" w:hAnsi="Arial" w:cs="Arial"/>
          <w:color w:val="000000"/>
          <w:sz w:val="22"/>
          <w:szCs w:val="22"/>
        </w:rPr>
        <w:t>:</w:t>
      </w:r>
    </w:p>
    <w:p w14:paraId="1D6C1AFC" w14:textId="77777777" w:rsidR="0077737F" w:rsidRDefault="0077737F" w:rsidP="0077737F">
      <w:pPr>
        <w:pStyle w:val="Recuonormal"/>
        <w:spacing w:before="60" w:after="60" w:line="240" w:lineRule="atLeast"/>
        <w:ind w:left="0"/>
        <w:jc w:val="both"/>
        <w:rPr>
          <w:rFonts w:ascii="Arial" w:hAnsi="Arial" w:cs="Arial"/>
          <w:color w:val="000000"/>
          <w:sz w:val="22"/>
          <w:szCs w:val="22"/>
        </w:rPr>
      </w:pPr>
    </w:p>
    <w:p w14:paraId="57540964" w14:textId="77777777" w:rsidR="0077737F" w:rsidRPr="00533F96" w:rsidRDefault="0077737F" w:rsidP="0077737F">
      <w:pPr>
        <w:pStyle w:val="Recuonormal"/>
        <w:numPr>
          <w:ilvl w:val="0"/>
          <w:numId w:val="11"/>
        </w:numPr>
        <w:spacing w:before="60" w:after="60" w:line="240" w:lineRule="atLeast"/>
        <w:jc w:val="both"/>
        <w:rPr>
          <w:rFonts w:ascii="Arial" w:hAnsi="Arial" w:cs="Arial"/>
          <w:bCs/>
          <w:color w:val="000000"/>
          <w:sz w:val="22"/>
          <w:szCs w:val="22"/>
        </w:rPr>
      </w:pPr>
      <w:r>
        <w:rPr>
          <w:rFonts w:ascii="Arial" w:hAnsi="Arial" w:cs="Arial"/>
          <w:color w:val="000000"/>
          <w:sz w:val="22"/>
          <w:szCs w:val="22"/>
        </w:rPr>
        <w:t>P</w:t>
      </w:r>
      <w:r w:rsidRPr="009A00FE">
        <w:rPr>
          <w:rFonts w:ascii="Arial" w:hAnsi="Arial" w:cs="Arial"/>
          <w:color w:val="000000"/>
          <w:sz w:val="22"/>
          <w:szCs w:val="22"/>
        </w:rPr>
        <w:t>ossu</w:t>
      </w:r>
      <w:r>
        <w:rPr>
          <w:rFonts w:ascii="Arial" w:hAnsi="Arial" w:cs="Arial"/>
          <w:color w:val="000000"/>
          <w:sz w:val="22"/>
          <w:szCs w:val="22"/>
        </w:rPr>
        <w:t>a</w:t>
      </w:r>
      <w:r w:rsidRPr="009A00FE">
        <w:rPr>
          <w:rFonts w:ascii="Arial" w:hAnsi="Arial" w:cs="Arial"/>
          <w:color w:val="000000"/>
          <w:sz w:val="22"/>
          <w:szCs w:val="22"/>
        </w:rPr>
        <w:t xml:space="preserve"> vícios insanáveis</w:t>
      </w:r>
      <w:r>
        <w:rPr>
          <w:rFonts w:ascii="Arial" w:hAnsi="Arial" w:cs="Arial"/>
          <w:color w:val="000000"/>
          <w:sz w:val="22"/>
          <w:szCs w:val="22"/>
        </w:rPr>
        <w:t>;</w:t>
      </w:r>
    </w:p>
    <w:p w14:paraId="4DF924FB" w14:textId="77777777" w:rsidR="0077737F" w:rsidRPr="0088164E" w:rsidRDefault="0077737F" w:rsidP="0077737F">
      <w:pPr>
        <w:pStyle w:val="Recuonormal"/>
        <w:spacing w:before="60" w:after="60" w:line="240" w:lineRule="atLeast"/>
        <w:ind w:left="720"/>
        <w:jc w:val="both"/>
        <w:rPr>
          <w:rFonts w:ascii="Arial" w:hAnsi="Arial" w:cs="Arial"/>
          <w:bCs/>
          <w:color w:val="000000"/>
          <w:sz w:val="22"/>
          <w:szCs w:val="22"/>
        </w:rPr>
      </w:pPr>
    </w:p>
    <w:p w14:paraId="6A0CA159" w14:textId="77777777" w:rsidR="0077737F" w:rsidRPr="00533F96" w:rsidRDefault="0077737F" w:rsidP="0077737F">
      <w:pPr>
        <w:pStyle w:val="Recuonormal"/>
        <w:numPr>
          <w:ilvl w:val="0"/>
          <w:numId w:val="11"/>
        </w:numPr>
        <w:spacing w:before="60" w:after="60" w:line="240" w:lineRule="atLeast"/>
        <w:jc w:val="both"/>
        <w:rPr>
          <w:rFonts w:ascii="Arial" w:hAnsi="Arial" w:cs="Arial"/>
          <w:bCs/>
          <w:color w:val="000000"/>
          <w:sz w:val="22"/>
          <w:szCs w:val="22"/>
        </w:rPr>
      </w:pPr>
      <w:r>
        <w:rPr>
          <w:rFonts w:ascii="Arial" w:hAnsi="Arial" w:cs="Arial"/>
          <w:sz w:val="22"/>
          <w:szCs w:val="22"/>
        </w:rPr>
        <w:t xml:space="preserve">Não atenda às </w:t>
      </w:r>
      <w:r w:rsidRPr="0088164E">
        <w:rPr>
          <w:rFonts w:ascii="Arial" w:hAnsi="Arial" w:cs="Arial"/>
          <w:sz w:val="22"/>
          <w:szCs w:val="22"/>
        </w:rPr>
        <w:t xml:space="preserve">especificações técnicas </w:t>
      </w:r>
      <w:r>
        <w:rPr>
          <w:rFonts w:ascii="Arial" w:hAnsi="Arial" w:cs="Arial"/>
          <w:sz w:val="22"/>
          <w:szCs w:val="22"/>
        </w:rPr>
        <w:t>previstas neste Edital e seus anexos;</w:t>
      </w:r>
    </w:p>
    <w:p w14:paraId="0196D051" w14:textId="77777777" w:rsidR="0077737F" w:rsidRDefault="0077737F" w:rsidP="0077737F">
      <w:pPr>
        <w:pStyle w:val="Recuonormal"/>
        <w:spacing w:before="60" w:after="60" w:line="240" w:lineRule="atLeast"/>
        <w:ind w:left="720"/>
        <w:jc w:val="both"/>
        <w:rPr>
          <w:rFonts w:ascii="Arial" w:hAnsi="Arial" w:cs="Arial"/>
          <w:bCs/>
          <w:color w:val="000000"/>
          <w:sz w:val="22"/>
          <w:szCs w:val="22"/>
        </w:rPr>
      </w:pPr>
    </w:p>
    <w:p w14:paraId="11C26601" w14:textId="77777777" w:rsidR="0077737F" w:rsidRDefault="0077737F" w:rsidP="0077737F">
      <w:pPr>
        <w:pStyle w:val="Recuonormal"/>
        <w:numPr>
          <w:ilvl w:val="0"/>
          <w:numId w:val="11"/>
        </w:numPr>
        <w:spacing w:before="60" w:after="60" w:line="240" w:lineRule="atLeast"/>
        <w:jc w:val="both"/>
        <w:rPr>
          <w:rFonts w:ascii="Arial" w:hAnsi="Arial" w:cs="Arial"/>
          <w:bCs/>
          <w:color w:val="000000"/>
          <w:sz w:val="22"/>
          <w:szCs w:val="22"/>
        </w:rPr>
      </w:pPr>
      <w:r w:rsidRPr="00137C7A">
        <w:rPr>
          <w:rFonts w:ascii="Arial" w:hAnsi="Arial" w:cs="Arial"/>
          <w:bCs/>
          <w:color w:val="000000"/>
          <w:sz w:val="22"/>
          <w:szCs w:val="22"/>
        </w:rPr>
        <w:t>Apresente preços inexequíveis</w:t>
      </w:r>
      <w:r>
        <w:rPr>
          <w:rFonts w:ascii="Arial" w:hAnsi="Arial" w:cs="Arial"/>
          <w:bCs/>
          <w:color w:val="000000"/>
          <w:sz w:val="22"/>
          <w:szCs w:val="22"/>
        </w:rPr>
        <w:t xml:space="preserve">, </w:t>
      </w:r>
      <w:r w:rsidRPr="00533F96">
        <w:rPr>
          <w:rFonts w:ascii="Arial" w:hAnsi="Arial" w:cs="Arial"/>
          <w:sz w:val="22"/>
          <w:szCs w:val="22"/>
        </w:rPr>
        <w:t xml:space="preserve">conforme </w:t>
      </w:r>
      <w:r>
        <w:rPr>
          <w:rFonts w:ascii="Arial" w:hAnsi="Arial" w:cs="Arial"/>
          <w:sz w:val="22"/>
          <w:szCs w:val="22"/>
        </w:rPr>
        <w:t xml:space="preserve">disposto no </w:t>
      </w:r>
      <w:r w:rsidRPr="00F33F73">
        <w:rPr>
          <w:rFonts w:ascii="Arial" w:hAnsi="Arial" w:cs="Arial"/>
          <w:sz w:val="22"/>
          <w:szCs w:val="22"/>
        </w:rPr>
        <w:t xml:space="preserve">item </w:t>
      </w:r>
      <w:r>
        <w:rPr>
          <w:rFonts w:ascii="Arial" w:hAnsi="Arial" w:cs="Arial"/>
          <w:sz w:val="22"/>
          <w:szCs w:val="22"/>
        </w:rPr>
        <w:t>5</w:t>
      </w:r>
      <w:r w:rsidRPr="00F33F73">
        <w:rPr>
          <w:rFonts w:ascii="Arial" w:hAnsi="Arial" w:cs="Arial"/>
          <w:sz w:val="22"/>
          <w:szCs w:val="22"/>
        </w:rPr>
        <w:t xml:space="preserve">.2 </w:t>
      </w:r>
      <w:r>
        <w:rPr>
          <w:rFonts w:ascii="Arial" w:hAnsi="Arial" w:cs="Arial"/>
          <w:sz w:val="22"/>
          <w:szCs w:val="22"/>
        </w:rPr>
        <w:t>deste</w:t>
      </w:r>
      <w:r w:rsidRPr="00533F96">
        <w:rPr>
          <w:rFonts w:ascii="Arial" w:hAnsi="Arial" w:cs="Arial"/>
          <w:sz w:val="22"/>
          <w:szCs w:val="22"/>
        </w:rPr>
        <w:t xml:space="preserve"> Edital</w:t>
      </w:r>
      <w:r>
        <w:rPr>
          <w:rFonts w:ascii="Arial" w:hAnsi="Arial" w:cs="Arial"/>
          <w:sz w:val="22"/>
          <w:szCs w:val="22"/>
        </w:rPr>
        <w:t>,</w:t>
      </w:r>
      <w:r w:rsidRPr="00137C7A">
        <w:rPr>
          <w:rFonts w:ascii="Arial" w:hAnsi="Arial" w:cs="Arial"/>
          <w:bCs/>
          <w:color w:val="000000"/>
          <w:sz w:val="22"/>
          <w:szCs w:val="22"/>
        </w:rPr>
        <w:t xml:space="preserve"> e não tenham a sua exequibilidade demonstrada, após diligência da Comissão de Licitação;</w:t>
      </w:r>
    </w:p>
    <w:p w14:paraId="69CFFF24" w14:textId="77777777" w:rsidR="0077737F" w:rsidRDefault="0077737F" w:rsidP="0077737F">
      <w:pPr>
        <w:pStyle w:val="Recuonormal"/>
        <w:spacing w:before="60" w:after="60" w:line="240" w:lineRule="atLeast"/>
        <w:ind w:left="720"/>
        <w:jc w:val="both"/>
        <w:rPr>
          <w:rFonts w:ascii="Arial" w:hAnsi="Arial" w:cs="Arial"/>
          <w:bCs/>
          <w:color w:val="000000"/>
          <w:sz w:val="22"/>
          <w:szCs w:val="22"/>
        </w:rPr>
      </w:pPr>
    </w:p>
    <w:p w14:paraId="6B7BF80E" w14:textId="77777777" w:rsidR="0077737F" w:rsidRPr="00533F96" w:rsidRDefault="0077737F" w:rsidP="0077737F">
      <w:pPr>
        <w:pStyle w:val="Recuonormal"/>
        <w:numPr>
          <w:ilvl w:val="0"/>
          <w:numId w:val="11"/>
        </w:numPr>
        <w:spacing w:before="60" w:after="60" w:line="240" w:lineRule="atLeast"/>
        <w:jc w:val="both"/>
        <w:rPr>
          <w:rFonts w:ascii="Arial" w:hAnsi="Arial" w:cs="Arial"/>
          <w:bCs/>
          <w:color w:val="000000"/>
          <w:sz w:val="22"/>
          <w:szCs w:val="22"/>
        </w:rPr>
      </w:pPr>
      <w:r w:rsidRPr="00533F96">
        <w:rPr>
          <w:rFonts w:ascii="Arial" w:hAnsi="Arial" w:cs="Arial"/>
          <w:sz w:val="22"/>
          <w:szCs w:val="22"/>
        </w:rPr>
        <w:t>Apresente preços considerados excessivos;</w:t>
      </w:r>
    </w:p>
    <w:p w14:paraId="0DE82FDE" w14:textId="77777777" w:rsidR="0077737F" w:rsidRDefault="0077737F" w:rsidP="0077737F">
      <w:pPr>
        <w:pStyle w:val="Recuonormal"/>
        <w:spacing w:before="60" w:after="60" w:line="240" w:lineRule="atLeast"/>
        <w:ind w:left="720"/>
        <w:jc w:val="both"/>
        <w:rPr>
          <w:rFonts w:ascii="Arial" w:hAnsi="Arial" w:cs="Arial"/>
          <w:bCs/>
          <w:color w:val="000000"/>
          <w:sz w:val="22"/>
          <w:szCs w:val="22"/>
        </w:rPr>
      </w:pPr>
    </w:p>
    <w:p w14:paraId="1F811804" w14:textId="77777777" w:rsidR="0077737F" w:rsidRPr="00F31356" w:rsidRDefault="0077737F" w:rsidP="0077737F">
      <w:pPr>
        <w:pStyle w:val="Recuonormal"/>
        <w:numPr>
          <w:ilvl w:val="0"/>
          <w:numId w:val="11"/>
        </w:numPr>
        <w:spacing w:before="60" w:after="60" w:line="240" w:lineRule="atLeast"/>
        <w:jc w:val="both"/>
        <w:rPr>
          <w:rFonts w:ascii="Arial" w:hAnsi="Arial" w:cs="Arial"/>
          <w:bCs/>
          <w:color w:val="000000"/>
          <w:sz w:val="22"/>
          <w:szCs w:val="22"/>
        </w:rPr>
      </w:pPr>
      <w:r>
        <w:rPr>
          <w:rFonts w:ascii="Arial" w:hAnsi="Arial" w:cs="Arial"/>
          <w:color w:val="000000"/>
          <w:sz w:val="22"/>
          <w:szCs w:val="22"/>
        </w:rPr>
        <w:t>C</w:t>
      </w:r>
      <w:r w:rsidRPr="004B1F8C">
        <w:rPr>
          <w:rFonts w:ascii="Arial" w:hAnsi="Arial" w:cs="Arial"/>
          <w:color w:val="000000"/>
          <w:sz w:val="22"/>
          <w:szCs w:val="22"/>
        </w:rPr>
        <w:t xml:space="preserve">ujo valor </w:t>
      </w:r>
      <w:r w:rsidRPr="004B1F8C">
        <w:rPr>
          <w:rFonts w:ascii="Arial" w:hAnsi="Arial" w:cs="Arial"/>
          <w:color w:val="000000"/>
          <w:sz w:val="22"/>
          <w:szCs w:val="22"/>
          <w:highlight w:val="lightGray"/>
        </w:rPr>
        <w:t>global</w:t>
      </w:r>
      <w:r w:rsidRPr="004B1F8C">
        <w:rPr>
          <w:rFonts w:ascii="Arial" w:hAnsi="Arial" w:cs="Arial"/>
          <w:color w:val="000000"/>
          <w:sz w:val="22"/>
          <w:szCs w:val="22"/>
        </w:rPr>
        <w:t xml:space="preserve">, após negociação, </w:t>
      </w:r>
      <w:r>
        <w:rPr>
          <w:rFonts w:ascii="Arial" w:hAnsi="Arial" w:cs="Arial"/>
          <w:color w:val="000000"/>
          <w:sz w:val="22"/>
          <w:szCs w:val="22"/>
        </w:rPr>
        <w:t xml:space="preserve">for </w:t>
      </w:r>
      <w:r w:rsidRPr="004B1F8C">
        <w:rPr>
          <w:rFonts w:ascii="Arial" w:hAnsi="Arial" w:cs="Arial"/>
          <w:color w:val="000000"/>
          <w:sz w:val="22"/>
          <w:szCs w:val="22"/>
        </w:rPr>
        <w:t xml:space="preserve">superior </w:t>
      </w:r>
      <w:r w:rsidRPr="008C0D8E">
        <w:rPr>
          <w:rFonts w:ascii="Arial" w:hAnsi="Arial" w:cs="Arial"/>
          <w:color w:val="000000"/>
          <w:sz w:val="22"/>
          <w:szCs w:val="22"/>
        </w:rPr>
        <w:t xml:space="preserve">ao orçamento referencial da contratação elaborado pela </w:t>
      </w:r>
      <w:r>
        <w:rPr>
          <w:rFonts w:ascii="Arial" w:hAnsi="Arial" w:cs="Arial"/>
          <w:color w:val="000000"/>
          <w:sz w:val="22"/>
          <w:szCs w:val="22"/>
        </w:rPr>
        <w:t>BR;</w:t>
      </w:r>
    </w:p>
    <w:p w14:paraId="3683060E" w14:textId="77777777" w:rsidR="0077737F" w:rsidRDefault="0077737F" w:rsidP="0077737F">
      <w:pPr>
        <w:pStyle w:val="PargrafodaLista"/>
        <w:rPr>
          <w:rFonts w:ascii="Arial" w:hAnsi="Arial" w:cs="Arial"/>
          <w:bCs/>
          <w:color w:val="000000"/>
        </w:rPr>
      </w:pPr>
    </w:p>
    <w:p w14:paraId="5B8C0E31" w14:textId="77777777" w:rsidR="0077737F" w:rsidRPr="00137C7A" w:rsidRDefault="0077737F" w:rsidP="0077737F">
      <w:pPr>
        <w:pStyle w:val="Recuonormal"/>
        <w:numPr>
          <w:ilvl w:val="0"/>
          <w:numId w:val="11"/>
        </w:numPr>
        <w:spacing w:before="60" w:after="60" w:line="240" w:lineRule="atLeast"/>
        <w:jc w:val="both"/>
        <w:rPr>
          <w:rFonts w:ascii="Arial" w:hAnsi="Arial" w:cs="Arial"/>
          <w:bCs/>
          <w:color w:val="000000"/>
          <w:sz w:val="22"/>
          <w:szCs w:val="22"/>
        </w:rPr>
      </w:pPr>
      <w:r>
        <w:rPr>
          <w:rFonts w:ascii="Arial" w:hAnsi="Arial" w:cs="Arial"/>
          <w:color w:val="000000"/>
          <w:sz w:val="22"/>
          <w:szCs w:val="22"/>
        </w:rPr>
        <w:t xml:space="preserve">Não atenda </w:t>
      </w:r>
      <w:r w:rsidRPr="00137C7A">
        <w:rPr>
          <w:rFonts w:ascii="Arial" w:hAnsi="Arial" w:cs="Arial"/>
          <w:color w:val="000000"/>
          <w:sz w:val="22"/>
          <w:szCs w:val="22"/>
        </w:rPr>
        <w:t xml:space="preserve">às exigências deste Edital e </w:t>
      </w:r>
      <w:r>
        <w:rPr>
          <w:rFonts w:ascii="Arial" w:hAnsi="Arial" w:cs="Arial"/>
          <w:color w:val="000000"/>
          <w:sz w:val="22"/>
          <w:szCs w:val="22"/>
        </w:rPr>
        <w:t xml:space="preserve">de </w:t>
      </w:r>
      <w:r w:rsidRPr="00137C7A">
        <w:rPr>
          <w:rFonts w:ascii="Arial" w:hAnsi="Arial" w:cs="Arial"/>
          <w:color w:val="000000"/>
          <w:sz w:val="22"/>
          <w:szCs w:val="22"/>
        </w:rPr>
        <w:t xml:space="preserve">seus </w:t>
      </w:r>
      <w:r>
        <w:rPr>
          <w:rFonts w:ascii="Arial" w:hAnsi="Arial" w:cs="Arial"/>
          <w:color w:val="000000"/>
          <w:sz w:val="22"/>
          <w:szCs w:val="22"/>
        </w:rPr>
        <w:t>a</w:t>
      </w:r>
      <w:r w:rsidRPr="00137C7A">
        <w:rPr>
          <w:rFonts w:ascii="Arial" w:hAnsi="Arial" w:cs="Arial"/>
          <w:color w:val="000000"/>
          <w:sz w:val="22"/>
          <w:szCs w:val="22"/>
        </w:rPr>
        <w:t xml:space="preserve">nexos, </w:t>
      </w:r>
      <w:r w:rsidRPr="005C0E0E">
        <w:rPr>
          <w:rFonts w:ascii="Arial" w:hAnsi="Arial" w:cs="Arial"/>
          <w:color w:val="000000"/>
          <w:sz w:val="22"/>
          <w:szCs w:val="22"/>
        </w:rPr>
        <w:t>salvo se for possível a acomodação a seus termos antes da adjudicação do objeto e sem que se prejudique a atribuição de tratamento isonômico entre os licitantes</w:t>
      </w:r>
      <w:r>
        <w:rPr>
          <w:rFonts w:ascii="Arial" w:hAnsi="Arial" w:cs="Arial"/>
          <w:color w:val="000000"/>
          <w:sz w:val="22"/>
          <w:szCs w:val="22"/>
        </w:rPr>
        <w:t>.</w:t>
      </w:r>
    </w:p>
    <w:p w14:paraId="2709561A" w14:textId="77777777" w:rsidR="0077737F" w:rsidRDefault="0077737F" w:rsidP="0077737F">
      <w:pPr>
        <w:autoSpaceDE w:val="0"/>
        <w:autoSpaceDN w:val="0"/>
        <w:adjustRightInd w:val="0"/>
        <w:spacing w:after="0" w:line="240" w:lineRule="auto"/>
        <w:jc w:val="both"/>
        <w:rPr>
          <w:rFonts w:ascii="Arial" w:hAnsi="Arial" w:cs="Arial"/>
          <w:b/>
          <w:bCs/>
          <w:color w:val="000000"/>
        </w:rPr>
      </w:pPr>
    </w:p>
    <w:p w14:paraId="4BE3CA10" w14:textId="77777777" w:rsidR="00B84D98" w:rsidRDefault="00B84D98" w:rsidP="0077737F">
      <w:pPr>
        <w:autoSpaceDE w:val="0"/>
        <w:autoSpaceDN w:val="0"/>
        <w:adjustRightInd w:val="0"/>
        <w:spacing w:after="0" w:line="240" w:lineRule="auto"/>
        <w:jc w:val="both"/>
        <w:rPr>
          <w:rFonts w:ascii="Arial" w:hAnsi="Arial" w:cs="Arial"/>
          <w:b/>
          <w:bCs/>
          <w:color w:val="000000"/>
        </w:rPr>
      </w:pPr>
    </w:p>
    <w:p w14:paraId="7CCBAF5C" w14:textId="77777777" w:rsidR="00B84D98" w:rsidRPr="005F23E3" w:rsidRDefault="00B84D98" w:rsidP="0077737F">
      <w:pPr>
        <w:autoSpaceDE w:val="0"/>
        <w:autoSpaceDN w:val="0"/>
        <w:adjustRightInd w:val="0"/>
        <w:spacing w:after="0" w:line="240" w:lineRule="auto"/>
        <w:jc w:val="both"/>
        <w:rPr>
          <w:rFonts w:ascii="Arial" w:hAnsi="Arial" w:cs="Arial"/>
          <w:b/>
          <w:bCs/>
          <w:color w:val="000000"/>
        </w:rPr>
      </w:pPr>
    </w:p>
    <w:p w14:paraId="2C38F74B" w14:textId="77777777" w:rsidR="0077737F" w:rsidRPr="0050464F" w:rsidRDefault="0077737F" w:rsidP="0077737F">
      <w:pPr>
        <w:autoSpaceDE w:val="0"/>
        <w:autoSpaceDN w:val="0"/>
        <w:adjustRightInd w:val="0"/>
        <w:spacing w:after="0" w:line="240" w:lineRule="auto"/>
        <w:jc w:val="both"/>
        <w:rPr>
          <w:rFonts w:ascii="Arial" w:hAnsi="Arial" w:cs="Arial"/>
          <w:bCs/>
        </w:rPr>
      </w:pPr>
      <w:r>
        <w:rPr>
          <w:rFonts w:ascii="Arial" w:hAnsi="Arial" w:cs="Arial"/>
          <w:bCs/>
          <w:color w:val="000000"/>
        </w:rPr>
        <w:lastRenderedPageBreak/>
        <w:t>5</w:t>
      </w:r>
      <w:r w:rsidRPr="0050464F">
        <w:rPr>
          <w:rFonts w:ascii="Arial" w:hAnsi="Arial" w:cs="Arial"/>
          <w:bCs/>
          <w:color w:val="000000"/>
        </w:rPr>
        <w:t>.1.</w:t>
      </w:r>
      <w:r w:rsidRPr="0050464F">
        <w:rPr>
          <w:rFonts w:ascii="Arial" w:hAnsi="Arial" w:cs="Arial"/>
          <w:bCs/>
        </w:rPr>
        <w:t xml:space="preserve">1. Sendo identificado pela Comissão de Licitação que o licitante se encontra em uma das situações descritas abaixo, o mesmo terá a sua proposta desclassificada: </w:t>
      </w:r>
    </w:p>
    <w:p w14:paraId="2073B58A" w14:textId="77777777" w:rsidR="0077737F" w:rsidRPr="0050464F" w:rsidRDefault="0077737F" w:rsidP="0077737F">
      <w:pPr>
        <w:autoSpaceDE w:val="0"/>
        <w:autoSpaceDN w:val="0"/>
        <w:adjustRightInd w:val="0"/>
        <w:spacing w:after="0" w:line="240" w:lineRule="auto"/>
        <w:jc w:val="both"/>
        <w:rPr>
          <w:rFonts w:ascii="Arial" w:hAnsi="Arial" w:cs="Arial"/>
          <w:bCs/>
        </w:rPr>
      </w:pPr>
    </w:p>
    <w:p w14:paraId="120838F1" w14:textId="77777777" w:rsidR="0077737F" w:rsidRPr="0050464F" w:rsidRDefault="0077737F" w:rsidP="0077737F">
      <w:pPr>
        <w:pStyle w:val="Recuonormal"/>
        <w:numPr>
          <w:ilvl w:val="0"/>
          <w:numId w:val="12"/>
        </w:numPr>
        <w:spacing w:before="60" w:after="60" w:line="240" w:lineRule="atLeast"/>
        <w:jc w:val="both"/>
        <w:rPr>
          <w:rFonts w:ascii="Arial" w:hAnsi="Arial" w:cs="Arial"/>
          <w:bCs/>
          <w:color w:val="000000"/>
          <w:sz w:val="22"/>
          <w:szCs w:val="22"/>
        </w:rPr>
      </w:pPr>
      <w:r>
        <w:rPr>
          <w:rFonts w:ascii="Arial" w:hAnsi="Arial" w:cs="Arial"/>
          <w:bCs/>
          <w:color w:val="000000"/>
          <w:sz w:val="22"/>
          <w:szCs w:val="22"/>
        </w:rPr>
        <w:t xml:space="preserve">Esteja impedida </w:t>
      </w:r>
      <w:r w:rsidRPr="0050464F">
        <w:rPr>
          <w:rFonts w:ascii="Arial" w:hAnsi="Arial" w:cs="Arial"/>
          <w:bCs/>
          <w:color w:val="000000"/>
          <w:sz w:val="22"/>
          <w:szCs w:val="22"/>
        </w:rPr>
        <w:t xml:space="preserve">de transacionar com a </w:t>
      </w:r>
      <w:r>
        <w:rPr>
          <w:rFonts w:ascii="Arial" w:hAnsi="Arial" w:cs="Arial"/>
          <w:bCs/>
          <w:color w:val="000000"/>
          <w:sz w:val="22"/>
          <w:szCs w:val="22"/>
        </w:rPr>
        <w:t xml:space="preserve">BR; </w:t>
      </w:r>
    </w:p>
    <w:p w14:paraId="607D25CE" w14:textId="77777777" w:rsidR="0077737F" w:rsidRDefault="0077737F" w:rsidP="0077737F">
      <w:pPr>
        <w:pStyle w:val="Recuonormal"/>
        <w:numPr>
          <w:ilvl w:val="0"/>
          <w:numId w:val="12"/>
        </w:numPr>
        <w:spacing w:before="60" w:after="60" w:line="240" w:lineRule="atLeast"/>
        <w:jc w:val="both"/>
        <w:rPr>
          <w:rFonts w:ascii="Arial" w:hAnsi="Arial" w:cs="Arial"/>
          <w:bCs/>
          <w:color w:val="000000"/>
          <w:sz w:val="22"/>
          <w:szCs w:val="22"/>
        </w:rPr>
      </w:pPr>
      <w:r w:rsidRPr="0050464F">
        <w:rPr>
          <w:rFonts w:ascii="Arial" w:hAnsi="Arial" w:cs="Arial"/>
          <w:bCs/>
          <w:color w:val="000000"/>
          <w:sz w:val="22"/>
          <w:szCs w:val="22"/>
        </w:rPr>
        <w:t>Conste como inidônea no Portal do Ministério da Transparência, Fiscalização e Controle;</w:t>
      </w:r>
    </w:p>
    <w:p w14:paraId="3C2028C7" w14:textId="77777777" w:rsidR="0077737F" w:rsidRDefault="0077737F" w:rsidP="0077737F">
      <w:pPr>
        <w:pStyle w:val="Recuonormal"/>
        <w:numPr>
          <w:ilvl w:val="0"/>
          <w:numId w:val="12"/>
        </w:numPr>
        <w:spacing w:before="60" w:after="60" w:line="240" w:lineRule="atLeast"/>
        <w:jc w:val="both"/>
        <w:rPr>
          <w:rFonts w:ascii="Arial" w:hAnsi="Arial" w:cs="Arial"/>
          <w:bCs/>
          <w:color w:val="000000"/>
          <w:sz w:val="22"/>
          <w:szCs w:val="22"/>
        </w:rPr>
      </w:pPr>
      <w:r>
        <w:rPr>
          <w:rFonts w:ascii="Arial" w:hAnsi="Arial" w:cs="Arial"/>
          <w:bCs/>
          <w:color w:val="000000"/>
          <w:sz w:val="22"/>
          <w:szCs w:val="22"/>
        </w:rPr>
        <w:t xml:space="preserve">Esteja enquadrada nas demais situações de impedimento previstas na </w:t>
      </w:r>
      <w:r w:rsidRPr="0050464F">
        <w:rPr>
          <w:rFonts w:ascii="Arial" w:hAnsi="Arial" w:cs="Arial"/>
          <w:bCs/>
          <w:color w:val="000000"/>
          <w:sz w:val="22"/>
          <w:szCs w:val="22"/>
        </w:rPr>
        <w:t>Lei 13.303</w:t>
      </w:r>
      <w:r>
        <w:rPr>
          <w:rFonts w:ascii="Arial" w:hAnsi="Arial" w:cs="Arial"/>
          <w:bCs/>
          <w:color w:val="000000"/>
          <w:sz w:val="22"/>
          <w:szCs w:val="22"/>
        </w:rPr>
        <w:t>/16;</w:t>
      </w:r>
    </w:p>
    <w:p w14:paraId="38C92512" w14:textId="77777777" w:rsidR="0077737F" w:rsidRDefault="0077737F" w:rsidP="0077737F">
      <w:pPr>
        <w:pStyle w:val="Recuonormal"/>
        <w:numPr>
          <w:ilvl w:val="0"/>
          <w:numId w:val="12"/>
        </w:numPr>
        <w:spacing w:before="60" w:after="60" w:line="240" w:lineRule="atLeast"/>
        <w:jc w:val="both"/>
        <w:rPr>
          <w:rFonts w:ascii="Arial" w:hAnsi="Arial" w:cs="Arial"/>
          <w:bCs/>
          <w:color w:val="000000"/>
          <w:sz w:val="22"/>
          <w:szCs w:val="22"/>
        </w:rPr>
      </w:pPr>
      <w:r>
        <w:rPr>
          <w:rFonts w:ascii="Arial" w:hAnsi="Arial" w:cs="Arial"/>
          <w:bCs/>
          <w:color w:val="000000"/>
          <w:sz w:val="22"/>
          <w:szCs w:val="22"/>
        </w:rPr>
        <w:t>Possua GRI Alto;</w:t>
      </w:r>
    </w:p>
    <w:p w14:paraId="17A00805" w14:textId="77777777" w:rsidR="0077737F" w:rsidRPr="006131BC" w:rsidRDefault="0077737F" w:rsidP="0077737F">
      <w:pPr>
        <w:pStyle w:val="PargrafodaLista"/>
        <w:numPr>
          <w:ilvl w:val="0"/>
          <w:numId w:val="12"/>
        </w:numPr>
        <w:rPr>
          <w:rFonts w:ascii="Arial" w:eastAsia="Times New Roman" w:hAnsi="Arial" w:cs="Arial"/>
          <w:bCs/>
          <w:color w:val="000000"/>
          <w:lang w:eastAsia="pt-BR"/>
        </w:rPr>
      </w:pPr>
      <w:r w:rsidRPr="006131BC">
        <w:rPr>
          <w:rFonts w:ascii="Arial" w:eastAsia="Times New Roman" w:hAnsi="Arial" w:cs="Arial"/>
          <w:bCs/>
          <w:color w:val="000000"/>
          <w:lang w:eastAsia="pt-BR"/>
        </w:rPr>
        <w:t>Tenha sido bloqueado preventivamente do Cadastro de Fornecedores de Bens e Serviços, po</w:t>
      </w:r>
      <w:r>
        <w:rPr>
          <w:rFonts w:ascii="Arial" w:eastAsia="Times New Roman" w:hAnsi="Arial" w:cs="Arial"/>
          <w:bCs/>
          <w:color w:val="000000"/>
          <w:lang w:eastAsia="pt-BR"/>
        </w:rPr>
        <w:t>r meio de medida acautelatória</w:t>
      </w:r>
      <w:r w:rsidRPr="006131BC">
        <w:rPr>
          <w:rFonts w:ascii="Arial" w:hAnsi="Arial" w:cs="Arial"/>
          <w:bCs/>
          <w:color w:val="000000"/>
        </w:rPr>
        <w:t xml:space="preserve">. </w:t>
      </w:r>
    </w:p>
    <w:p w14:paraId="7160718B" w14:textId="77777777" w:rsidR="0077737F" w:rsidRDefault="0077737F" w:rsidP="0077737F">
      <w:pPr>
        <w:autoSpaceDE w:val="0"/>
        <w:autoSpaceDN w:val="0"/>
        <w:adjustRightInd w:val="0"/>
        <w:spacing w:after="0" w:line="240" w:lineRule="auto"/>
        <w:jc w:val="both"/>
        <w:rPr>
          <w:rFonts w:ascii="Arial" w:hAnsi="Arial" w:cs="Arial"/>
          <w:color w:val="000000"/>
        </w:rPr>
      </w:pPr>
    </w:p>
    <w:p w14:paraId="1BF0D783" w14:textId="77777777" w:rsidR="0077737F" w:rsidRPr="00F947FB" w:rsidRDefault="0077737F" w:rsidP="0077737F">
      <w:pPr>
        <w:autoSpaceDE w:val="0"/>
        <w:autoSpaceDN w:val="0"/>
        <w:adjustRightInd w:val="0"/>
        <w:spacing w:after="0" w:line="240" w:lineRule="auto"/>
        <w:jc w:val="both"/>
        <w:rPr>
          <w:rFonts w:ascii="Arial" w:hAnsi="Arial" w:cs="Arial"/>
          <w:bCs/>
          <w:color w:val="000000"/>
        </w:rPr>
      </w:pPr>
      <w:r w:rsidRPr="00F947FB">
        <w:rPr>
          <w:rFonts w:ascii="Arial" w:hAnsi="Arial" w:cs="Arial"/>
          <w:bCs/>
          <w:color w:val="000000"/>
        </w:rPr>
        <w:t>5.2. Considera-se que há indício de inexequibilidade quando o valor global da proposta for inferior a 70% do menor do seguinte</w:t>
      </w:r>
      <w:r w:rsidR="00504A62" w:rsidRPr="00F947FB">
        <w:rPr>
          <w:rFonts w:ascii="Arial" w:hAnsi="Arial" w:cs="Arial"/>
          <w:bCs/>
          <w:color w:val="000000"/>
        </w:rPr>
        <w:t xml:space="preserve"> valor</w:t>
      </w:r>
      <w:r w:rsidRPr="00F947FB">
        <w:rPr>
          <w:rFonts w:ascii="Arial" w:hAnsi="Arial" w:cs="Arial"/>
          <w:bCs/>
          <w:color w:val="000000"/>
        </w:rPr>
        <w:t>:</w:t>
      </w:r>
    </w:p>
    <w:p w14:paraId="0188735E" w14:textId="77777777" w:rsidR="0077737F" w:rsidRPr="00F947FB" w:rsidRDefault="0077737F" w:rsidP="0077737F">
      <w:pPr>
        <w:autoSpaceDE w:val="0"/>
        <w:autoSpaceDN w:val="0"/>
        <w:adjustRightInd w:val="0"/>
        <w:spacing w:after="0" w:line="240" w:lineRule="auto"/>
        <w:jc w:val="both"/>
        <w:rPr>
          <w:rFonts w:ascii="Arial" w:hAnsi="Arial" w:cs="Arial"/>
          <w:bCs/>
          <w:color w:val="000000"/>
        </w:rPr>
      </w:pPr>
    </w:p>
    <w:p w14:paraId="6ABE8828" w14:textId="77777777" w:rsidR="0077737F" w:rsidRPr="00F947FB" w:rsidRDefault="0077737F" w:rsidP="0077737F">
      <w:pPr>
        <w:pStyle w:val="PargrafodaLista"/>
        <w:numPr>
          <w:ilvl w:val="0"/>
          <w:numId w:val="13"/>
        </w:numPr>
        <w:autoSpaceDE w:val="0"/>
        <w:autoSpaceDN w:val="0"/>
        <w:adjustRightInd w:val="0"/>
        <w:spacing w:after="0" w:line="240" w:lineRule="auto"/>
        <w:jc w:val="both"/>
        <w:rPr>
          <w:rFonts w:ascii="Arial" w:hAnsi="Arial" w:cs="Arial"/>
          <w:color w:val="000000"/>
        </w:rPr>
      </w:pPr>
      <w:proofErr w:type="gramStart"/>
      <w:r w:rsidRPr="00F947FB">
        <w:rPr>
          <w:rFonts w:ascii="Arial" w:hAnsi="Arial" w:cs="Arial"/>
          <w:color w:val="000000"/>
        </w:rPr>
        <w:t>valor</w:t>
      </w:r>
      <w:proofErr w:type="gramEnd"/>
      <w:r w:rsidRPr="00F947FB">
        <w:rPr>
          <w:rFonts w:ascii="Arial" w:hAnsi="Arial" w:cs="Arial"/>
          <w:color w:val="000000"/>
        </w:rPr>
        <w:t xml:space="preserve"> do orçamento referencial da contratação elaborado pela BR.</w:t>
      </w:r>
    </w:p>
    <w:p w14:paraId="2A7A4A6A" w14:textId="77777777" w:rsidR="0077737F" w:rsidRPr="00F947FB" w:rsidRDefault="0077737F" w:rsidP="0077737F">
      <w:pPr>
        <w:autoSpaceDE w:val="0"/>
        <w:autoSpaceDN w:val="0"/>
        <w:adjustRightInd w:val="0"/>
        <w:spacing w:after="0" w:line="240" w:lineRule="auto"/>
        <w:jc w:val="both"/>
        <w:rPr>
          <w:rFonts w:ascii="Arial" w:hAnsi="Arial" w:cs="Arial"/>
          <w:color w:val="000000"/>
        </w:rPr>
      </w:pPr>
    </w:p>
    <w:p w14:paraId="30858852" w14:textId="77777777" w:rsidR="0077737F" w:rsidRPr="00F947FB" w:rsidRDefault="0077737F" w:rsidP="00F947FB">
      <w:pPr>
        <w:pStyle w:val="PargrafodaLista"/>
        <w:numPr>
          <w:ilvl w:val="0"/>
          <w:numId w:val="13"/>
        </w:numPr>
        <w:autoSpaceDE w:val="0"/>
        <w:autoSpaceDN w:val="0"/>
        <w:adjustRightInd w:val="0"/>
        <w:spacing w:after="0" w:line="240" w:lineRule="auto"/>
        <w:jc w:val="both"/>
        <w:rPr>
          <w:rFonts w:ascii="Arial" w:hAnsi="Arial" w:cs="Arial"/>
          <w:bCs/>
          <w:color w:val="000000"/>
        </w:rPr>
      </w:pPr>
      <w:r w:rsidRPr="00F947FB">
        <w:rPr>
          <w:rFonts w:ascii="Arial" w:hAnsi="Arial" w:cs="Arial"/>
          <w:bCs/>
          <w:color w:val="000000"/>
        </w:rPr>
        <w:t>Considera-se que há indício de inexequibilidade quando estabelecer os critérios para definição de propostas inexequíveis.</w:t>
      </w:r>
    </w:p>
    <w:p w14:paraId="0DCB7407" w14:textId="77777777" w:rsidR="00F947FB" w:rsidRPr="00F947FB" w:rsidRDefault="00F947FB" w:rsidP="00F947FB">
      <w:pPr>
        <w:pStyle w:val="PargrafodaLista"/>
        <w:rPr>
          <w:rFonts w:ascii="Arial" w:hAnsi="Arial" w:cs="Arial"/>
          <w:bCs/>
          <w:color w:val="000000"/>
        </w:rPr>
      </w:pPr>
    </w:p>
    <w:p w14:paraId="512EF9E6"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bCs/>
          <w:color w:val="000000"/>
        </w:rPr>
        <w:t>5</w:t>
      </w:r>
      <w:r w:rsidRPr="00BF0508">
        <w:rPr>
          <w:rFonts w:ascii="Arial" w:hAnsi="Arial" w:cs="Arial"/>
          <w:bCs/>
          <w:color w:val="000000"/>
        </w:rPr>
        <w:t xml:space="preserve">.2.1. </w:t>
      </w:r>
      <w:r>
        <w:rPr>
          <w:rFonts w:ascii="Arial" w:hAnsi="Arial" w:cs="Arial"/>
          <w:bCs/>
          <w:color w:val="000000"/>
        </w:rPr>
        <w:t xml:space="preserve">Havendo indício de inexequibilidade da proposta, será instaurada </w:t>
      </w:r>
      <w:r w:rsidRPr="00BF0508">
        <w:rPr>
          <w:rFonts w:ascii="Arial" w:hAnsi="Arial" w:cs="Arial"/>
          <w:color w:val="000000"/>
        </w:rPr>
        <w:t>diligência</w:t>
      </w:r>
      <w:r>
        <w:rPr>
          <w:rFonts w:ascii="Arial" w:hAnsi="Arial" w:cs="Arial"/>
          <w:color w:val="000000"/>
        </w:rPr>
        <w:t xml:space="preserve"> </w:t>
      </w:r>
      <w:r w:rsidRPr="00BF0508">
        <w:rPr>
          <w:rFonts w:ascii="Arial" w:hAnsi="Arial" w:cs="Arial"/>
          <w:color w:val="000000"/>
        </w:rPr>
        <w:t>para que o licitante ofertante da proposta possa comprovar sua exequibilidade.</w:t>
      </w:r>
    </w:p>
    <w:p w14:paraId="1235BFBA" w14:textId="77777777" w:rsidR="0077737F" w:rsidRDefault="0077737F" w:rsidP="0077737F">
      <w:pPr>
        <w:autoSpaceDE w:val="0"/>
        <w:autoSpaceDN w:val="0"/>
        <w:adjustRightInd w:val="0"/>
        <w:spacing w:after="0" w:line="240" w:lineRule="auto"/>
        <w:jc w:val="both"/>
        <w:rPr>
          <w:rFonts w:ascii="Arial" w:hAnsi="Arial" w:cs="Arial"/>
          <w:color w:val="000000"/>
        </w:rPr>
      </w:pPr>
    </w:p>
    <w:p w14:paraId="33090DE0"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5.2.2. Caso restem dúvidas quanto à exequibilidade da proposta, mesmo daquela não enquadrada na situação prevista no item 5.2, poderá ser instaurada diligência para comprovação de sua exequibilidade.</w:t>
      </w:r>
    </w:p>
    <w:p w14:paraId="7D6612E7" w14:textId="77777777" w:rsidR="0077737F" w:rsidRDefault="0077737F" w:rsidP="0077737F">
      <w:pPr>
        <w:autoSpaceDE w:val="0"/>
        <w:autoSpaceDN w:val="0"/>
        <w:adjustRightInd w:val="0"/>
        <w:spacing w:after="0" w:line="240" w:lineRule="auto"/>
        <w:jc w:val="both"/>
        <w:rPr>
          <w:rFonts w:ascii="Arial" w:hAnsi="Arial" w:cs="Arial"/>
          <w:color w:val="000000"/>
        </w:rPr>
      </w:pPr>
    </w:p>
    <w:p w14:paraId="4FF02187"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bCs/>
          <w:color w:val="000000"/>
        </w:rPr>
        <w:t xml:space="preserve">5.2.3. Para </w:t>
      </w:r>
      <w:r w:rsidRPr="005F23E3">
        <w:rPr>
          <w:rFonts w:ascii="Arial" w:hAnsi="Arial" w:cs="Arial"/>
          <w:color w:val="000000"/>
        </w:rPr>
        <w:t>comprovar a exe</w:t>
      </w:r>
      <w:r>
        <w:rPr>
          <w:rFonts w:ascii="Arial" w:hAnsi="Arial" w:cs="Arial"/>
          <w:color w:val="000000"/>
        </w:rPr>
        <w:t>quibilidade de sua proposta, o l</w:t>
      </w:r>
      <w:r w:rsidRPr="005F23E3">
        <w:rPr>
          <w:rFonts w:ascii="Arial" w:hAnsi="Arial" w:cs="Arial"/>
          <w:color w:val="000000"/>
        </w:rPr>
        <w:t xml:space="preserve">icitante deverá apresentar justificativas e documentos que comprovem a viabilidade e a compatibilidade dos valores ofertados com os custos e despesas necessários à </w:t>
      </w:r>
      <w:r>
        <w:rPr>
          <w:rFonts w:ascii="Arial" w:hAnsi="Arial" w:cs="Arial"/>
          <w:color w:val="000000"/>
        </w:rPr>
        <w:t>completa</w:t>
      </w:r>
      <w:r w:rsidRPr="005F23E3">
        <w:rPr>
          <w:rFonts w:ascii="Arial" w:hAnsi="Arial" w:cs="Arial"/>
          <w:color w:val="000000"/>
        </w:rPr>
        <w:t xml:space="preserve"> execução do objeto</w:t>
      </w:r>
      <w:r>
        <w:rPr>
          <w:rFonts w:ascii="Arial" w:hAnsi="Arial" w:cs="Arial"/>
          <w:color w:val="000000"/>
        </w:rPr>
        <w:t xml:space="preserve"> contratual</w:t>
      </w:r>
      <w:r w:rsidRPr="005F23E3">
        <w:rPr>
          <w:rFonts w:ascii="Arial" w:hAnsi="Arial" w:cs="Arial"/>
          <w:color w:val="000000"/>
        </w:rPr>
        <w:t>.</w:t>
      </w:r>
    </w:p>
    <w:p w14:paraId="4A430A64" w14:textId="77777777" w:rsidR="0077737F" w:rsidRDefault="0077737F" w:rsidP="0077737F">
      <w:pPr>
        <w:autoSpaceDE w:val="0"/>
        <w:autoSpaceDN w:val="0"/>
        <w:adjustRightInd w:val="0"/>
        <w:spacing w:after="0" w:line="240" w:lineRule="auto"/>
        <w:jc w:val="both"/>
        <w:rPr>
          <w:rFonts w:ascii="Arial" w:hAnsi="Arial" w:cs="Arial"/>
          <w:color w:val="000000"/>
        </w:rPr>
      </w:pPr>
    </w:p>
    <w:p w14:paraId="08F269B6" w14:textId="77777777" w:rsidR="0077737F" w:rsidRDefault="0077737F" w:rsidP="0077737F">
      <w:pPr>
        <w:autoSpaceDE w:val="0"/>
        <w:autoSpaceDN w:val="0"/>
        <w:adjustRightInd w:val="0"/>
        <w:spacing w:after="0" w:line="240" w:lineRule="auto"/>
        <w:jc w:val="both"/>
        <w:rPr>
          <w:rFonts w:ascii="Arial" w:hAnsi="Arial" w:cs="Arial"/>
          <w:bCs/>
          <w:color w:val="000000"/>
        </w:rPr>
      </w:pPr>
      <w:r>
        <w:rPr>
          <w:rFonts w:ascii="Arial" w:hAnsi="Arial" w:cs="Arial"/>
          <w:bCs/>
          <w:color w:val="000000"/>
        </w:rPr>
        <w:t xml:space="preserve">5.3. </w:t>
      </w:r>
      <w:r w:rsidRPr="000C30EE">
        <w:rPr>
          <w:rFonts w:ascii="Arial" w:hAnsi="Arial" w:cs="Arial"/>
          <w:bCs/>
          <w:color w:val="000000"/>
        </w:rPr>
        <w:t xml:space="preserve">Os erros de cálculos deverão ser retificados da seguinte forma: </w:t>
      </w:r>
    </w:p>
    <w:p w14:paraId="56CE1440" w14:textId="77777777" w:rsidR="0077737F" w:rsidRDefault="0077737F" w:rsidP="0077737F">
      <w:pPr>
        <w:autoSpaceDE w:val="0"/>
        <w:autoSpaceDN w:val="0"/>
        <w:adjustRightInd w:val="0"/>
        <w:spacing w:after="0" w:line="240" w:lineRule="auto"/>
        <w:jc w:val="both"/>
        <w:rPr>
          <w:rFonts w:ascii="Arial" w:hAnsi="Arial" w:cs="Arial"/>
          <w:bCs/>
          <w:color w:val="000000"/>
        </w:rPr>
      </w:pPr>
    </w:p>
    <w:p w14:paraId="3AEBD0BD" w14:textId="77777777" w:rsidR="0077737F" w:rsidRDefault="0077737F" w:rsidP="0077737F">
      <w:pPr>
        <w:pStyle w:val="PargrafodaLista"/>
        <w:numPr>
          <w:ilvl w:val="0"/>
          <w:numId w:val="14"/>
        </w:numPr>
        <w:autoSpaceDE w:val="0"/>
        <w:autoSpaceDN w:val="0"/>
        <w:adjustRightInd w:val="0"/>
        <w:spacing w:after="0" w:line="240" w:lineRule="auto"/>
        <w:jc w:val="both"/>
        <w:rPr>
          <w:rFonts w:ascii="Arial" w:hAnsi="Arial" w:cs="Arial"/>
          <w:bCs/>
          <w:color w:val="000000"/>
        </w:rPr>
      </w:pPr>
      <w:r>
        <w:rPr>
          <w:rFonts w:ascii="Arial" w:hAnsi="Arial" w:cs="Arial"/>
          <w:bCs/>
          <w:color w:val="000000"/>
        </w:rPr>
        <w:t>H</w:t>
      </w:r>
      <w:r w:rsidRPr="000C30EE">
        <w:rPr>
          <w:rFonts w:ascii="Arial" w:hAnsi="Arial" w:cs="Arial"/>
          <w:bCs/>
          <w:color w:val="000000"/>
        </w:rPr>
        <w:t xml:space="preserve">avendo discordância entre o preço unitário e o preço total obtido, multiplicar-se-á o preço unitário pela quantidade, prevalecendo o preço unitário corrigindo-se o </w:t>
      </w:r>
      <w:r w:rsidRPr="005E45FA">
        <w:rPr>
          <w:rFonts w:ascii="Arial" w:hAnsi="Arial" w:cs="Arial"/>
          <w:bCs/>
          <w:color w:val="000000"/>
        </w:rPr>
        <w:t>preço total. E no caso de planilha em que haja itens vinculados a percentual sobre o valor de outro item, a</w:t>
      </w:r>
      <w:r>
        <w:rPr>
          <w:rFonts w:ascii="Arial" w:hAnsi="Arial" w:cs="Arial"/>
          <w:bCs/>
          <w:color w:val="000000"/>
        </w:rPr>
        <w:t xml:space="preserve"> BR</w:t>
      </w:r>
      <w:r w:rsidRPr="005E45FA">
        <w:rPr>
          <w:rFonts w:ascii="Arial" w:hAnsi="Arial" w:cs="Arial"/>
          <w:bCs/>
          <w:color w:val="000000"/>
        </w:rPr>
        <w:t xml:space="preserve"> se reserva o direito de considerar o valor correto resultante desta operação;</w:t>
      </w:r>
    </w:p>
    <w:p w14:paraId="03B3B54F" w14:textId="77777777" w:rsidR="0077737F" w:rsidRDefault="0077737F" w:rsidP="0077737F">
      <w:pPr>
        <w:pStyle w:val="PargrafodaLista"/>
        <w:autoSpaceDE w:val="0"/>
        <w:autoSpaceDN w:val="0"/>
        <w:adjustRightInd w:val="0"/>
        <w:spacing w:after="0" w:line="240" w:lineRule="auto"/>
        <w:jc w:val="both"/>
        <w:rPr>
          <w:rFonts w:ascii="Arial" w:hAnsi="Arial" w:cs="Arial"/>
          <w:bCs/>
          <w:color w:val="000000"/>
        </w:rPr>
      </w:pPr>
    </w:p>
    <w:p w14:paraId="203F5897" w14:textId="77777777" w:rsidR="0077737F" w:rsidRDefault="0077737F" w:rsidP="0077737F">
      <w:pPr>
        <w:pStyle w:val="PargrafodaLista"/>
        <w:numPr>
          <w:ilvl w:val="0"/>
          <w:numId w:val="14"/>
        </w:numPr>
        <w:autoSpaceDE w:val="0"/>
        <w:autoSpaceDN w:val="0"/>
        <w:adjustRightInd w:val="0"/>
        <w:spacing w:after="0" w:line="240" w:lineRule="auto"/>
        <w:jc w:val="both"/>
        <w:rPr>
          <w:rFonts w:ascii="Arial" w:hAnsi="Arial" w:cs="Arial"/>
          <w:bCs/>
          <w:color w:val="000000"/>
        </w:rPr>
      </w:pPr>
      <w:r w:rsidRPr="000C30EE">
        <w:rPr>
          <w:rFonts w:ascii="Arial" w:hAnsi="Arial" w:cs="Arial"/>
          <w:bCs/>
          <w:color w:val="000000"/>
        </w:rPr>
        <w:t>Havendo discordância entre o valor numérico e por extenso contidos na proposta</w:t>
      </w:r>
      <w:r>
        <w:rPr>
          <w:rFonts w:ascii="Arial" w:hAnsi="Arial" w:cs="Arial"/>
          <w:bCs/>
          <w:color w:val="000000"/>
        </w:rPr>
        <w:t xml:space="preserve">, </w:t>
      </w:r>
      <w:r w:rsidRPr="000C30EE">
        <w:rPr>
          <w:rFonts w:ascii="Arial" w:hAnsi="Arial" w:cs="Arial"/>
          <w:bCs/>
          <w:color w:val="000000"/>
        </w:rPr>
        <w:t>prevalecerá o valor por extenso</w:t>
      </w:r>
      <w:r>
        <w:rPr>
          <w:rFonts w:ascii="Arial" w:hAnsi="Arial" w:cs="Arial"/>
          <w:bCs/>
          <w:color w:val="000000"/>
        </w:rPr>
        <w:t>;</w:t>
      </w:r>
    </w:p>
    <w:p w14:paraId="393657DF" w14:textId="77777777" w:rsidR="0077737F" w:rsidRPr="00801AFB" w:rsidRDefault="0077737F" w:rsidP="0077737F">
      <w:pPr>
        <w:pStyle w:val="PargrafodaLista"/>
        <w:rPr>
          <w:rFonts w:ascii="Arial" w:hAnsi="Arial" w:cs="Arial"/>
          <w:bCs/>
          <w:color w:val="000000"/>
        </w:rPr>
      </w:pPr>
    </w:p>
    <w:p w14:paraId="74D5D6A2" w14:textId="77777777" w:rsidR="0077737F" w:rsidRDefault="0077737F" w:rsidP="0077737F">
      <w:pPr>
        <w:pStyle w:val="PargrafodaLista"/>
        <w:numPr>
          <w:ilvl w:val="0"/>
          <w:numId w:val="14"/>
        </w:numPr>
        <w:autoSpaceDE w:val="0"/>
        <w:autoSpaceDN w:val="0"/>
        <w:adjustRightInd w:val="0"/>
        <w:spacing w:after="0" w:line="240" w:lineRule="auto"/>
        <w:jc w:val="both"/>
        <w:rPr>
          <w:rFonts w:ascii="Arial" w:hAnsi="Arial" w:cs="Arial"/>
          <w:bCs/>
          <w:color w:val="000000"/>
        </w:rPr>
      </w:pPr>
      <w:r w:rsidRPr="00801AFB">
        <w:rPr>
          <w:rFonts w:ascii="Arial" w:hAnsi="Arial" w:cs="Arial"/>
          <w:bCs/>
          <w:color w:val="000000"/>
        </w:rPr>
        <w:t xml:space="preserve">Havendo discordância entre os valores da PPU e o preço informado na aba itens na </w:t>
      </w:r>
      <w:proofErr w:type="spellStart"/>
      <w:r w:rsidRPr="00801AFB">
        <w:rPr>
          <w:rFonts w:ascii="Arial" w:hAnsi="Arial" w:cs="Arial"/>
          <w:bCs/>
          <w:color w:val="000000"/>
        </w:rPr>
        <w:t>Petronect</w:t>
      </w:r>
      <w:proofErr w:type="spellEnd"/>
      <w:r w:rsidRPr="00801AFB">
        <w:rPr>
          <w:rFonts w:ascii="Arial" w:hAnsi="Arial" w:cs="Arial"/>
          <w:bCs/>
          <w:color w:val="000000"/>
        </w:rPr>
        <w:t>, prevalecer</w:t>
      </w:r>
      <w:r>
        <w:rPr>
          <w:rFonts w:ascii="Arial" w:hAnsi="Arial" w:cs="Arial"/>
          <w:bCs/>
          <w:color w:val="000000"/>
        </w:rPr>
        <w:t>ão</w:t>
      </w:r>
      <w:r w:rsidRPr="00801AFB">
        <w:rPr>
          <w:rFonts w:ascii="Arial" w:hAnsi="Arial" w:cs="Arial"/>
          <w:bCs/>
          <w:color w:val="000000"/>
        </w:rPr>
        <w:t xml:space="preserve"> os valores informados na PPU</w:t>
      </w:r>
      <w:r>
        <w:rPr>
          <w:rFonts w:ascii="Arial" w:hAnsi="Arial" w:cs="Arial"/>
          <w:bCs/>
          <w:color w:val="000000"/>
        </w:rPr>
        <w:t>;</w:t>
      </w:r>
    </w:p>
    <w:p w14:paraId="4A97EFC6" w14:textId="77777777" w:rsidR="0077737F" w:rsidRPr="00B94EE3" w:rsidRDefault="0077737F" w:rsidP="0077737F">
      <w:pPr>
        <w:pStyle w:val="PargrafodaLista"/>
        <w:rPr>
          <w:rFonts w:ascii="Arial" w:hAnsi="Arial" w:cs="Arial"/>
          <w:bCs/>
          <w:color w:val="000000"/>
        </w:rPr>
      </w:pPr>
    </w:p>
    <w:p w14:paraId="41D66090" w14:textId="77777777" w:rsidR="0077737F" w:rsidRPr="00843A36" w:rsidRDefault="0077737F" w:rsidP="0077737F">
      <w:pPr>
        <w:pStyle w:val="PargrafodaLista"/>
        <w:numPr>
          <w:ilvl w:val="0"/>
          <w:numId w:val="14"/>
        </w:numPr>
        <w:autoSpaceDE w:val="0"/>
        <w:autoSpaceDN w:val="0"/>
        <w:adjustRightInd w:val="0"/>
        <w:spacing w:after="0" w:line="240" w:lineRule="auto"/>
        <w:jc w:val="both"/>
        <w:rPr>
          <w:rFonts w:ascii="Arial" w:hAnsi="Arial" w:cs="Arial"/>
          <w:bCs/>
          <w:color w:val="000000"/>
        </w:rPr>
      </w:pPr>
      <w:r w:rsidRPr="00843A36">
        <w:rPr>
          <w:rFonts w:ascii="Arial" w:hAnsi="Arial" w:cs="Arial"/>
          <w:bCs/>
          <w:color w:val="000000"/>
        </w:rPr>
        <w:t>Serão feitas as adequações de valores necessárias, devido às alíquotas do IPI, do ICMS, do ISS, do PIS e da COFINS incorretamente informadas nas propostas.</w:t>
      </w:r>
    </w:p>
    <w:p w14:paraId="584341CA" w14:textId="77777777" w:rsidR="0077737F" w:rsidRPr="00843A36" w:rsidRDefault="0077737F" w:rsidP="0077737F">
      <w:pPr>
        <w:autoSpaceDE w:val="0"/>
        <w:autoSpaceDN w:val="0"/>
        <w:adjustRightInd w:val="0"/>
        <w:spacing w:after="0" w:line="240" w:lineRule="auto"/>
        <w:jc w:val="both"/>
        <w:rPr>
          <w:rFonts w:ascii="Arial" w:hAnsi="Arial" w:cs="Arial"/>
          <w:bCs/>
          <w:color w:val="000000"/>
        </w:rPr>
      </w:pPr>
    </w:p>
    <w:p w14:paraId="273FB52E" w14:textId="77777777" w:rsidR="0077737F" w:rsidRPr="00843A36" w:rsidRDefault="0077737F" w:rsidP="0077737F">
      <w:pPr>
        <w:autoSpaceDE w:val="0"/>
        <w:autoSpaceDN w:val="0"/>
        <w:adjustRightInd w:val="0"/>
        <w:spacing w:after="0" w:line="240" w:lineRule="auto"/>
        <w:jc w:val="both"/>
        <w:rPr>
          <w:rFonts w:ascii="Arial" w:hAnsi="Arial" w:cs="Arial"/>
          <w:bCs/>
          <w:color w:val="000000"/>
        </w:rPr>
      </w:pPr>
      <w:r>
        <w:rPr>
          <w:rFonts w:ascii="Arial" w:hAnsi="Arial" w:cs="Arial"/>
          <w:bCs/>
          <w:color w:val="000000"/>
        </w:rPr>
        <w:lastRenderedPageBreak/>
        <w:t>5</w:t>
      </w:r>
      <w:r w:rsidRPr="00843A36">
        <w:rPr>
          <w:rFonts w:ascii="Arial" w:hAnsi="Arial" w:cs="Arial"/>
          <w:bCs/>
          <w:color w:val="000000"/>
        </w:rPr>
        <w:t>.</w:t>
      </w:r>
      <w:r>
        <w:rPr>
          <w:rFonts w:ascii="Arial" w:hAnsi="Arial" w:cs="Arial"/>
          <w:bCs/>
          <w:color w:val="000000"/>
        </w:rPr>
        <w:t>3</w:t>
      </w:r>
      <w:r w:rsidRPr="00843A36">
        <w:rPr>
          <w:rFonts w:ascii="Arial" w:hAnsi="Arial" w:cs="Arial"/>
          <w:bCs/>
          <w:color w:val="000000"/>
        </w:rPr>
        <w:t>.1. Com relação à aplicação dos tributos será considerada a legislação em vigor na ocasião do recebimento das propostas, independentemente da época do fato gerador do tributo, excetuando-se os casos em que diferentes alíquotas e bases de cálculo já estejam previamente definidas para o momento do fato gerador.</w:t>
      </w:r>
    </w:p>
    <w:p w14:paraId="52167489" w14:textId="77777777" w:rsidR="0077737F" w:rsidRPr="00843A36" w:rsidRDefault="0077737F" w:rsidP="0077737F">
      <w:pPr>
        <w:autoSpaceDE w:val="0"/>
        <w:autoSpaceDN w:val="0"/>
        <w:adjustRightInd w:val="0"/>
        <w:spacing w:after="0" w:line="240" w:lineRule="auto"/>
        <w:jc w:val="both"/>
        <w:rPr>
          <w:rFonts w:ascii="Arial" w:hAnsi="Arial" w:cs="Arial"/>
          <w:bCs/>
          <w:color w:val="000000"/>
        </w:rPr>
      </w:pPr>
    </w:p>
    <w:p w14:paraId="428188E8" w14:textId="0BDE2EF1" w:rsidR="0077737F" w:rsidRPr="00843A36" w:rsidRDefault="0077737F" w:rsidP="0077737F">
      <w:pPr>
        <w:autoSpaceDE w:val="0"/>
        <w:autoSpaceDN w:val="0"/>
        <w:adjustRightInd w:val="0"/>
        <w:spacing w:after="0" w:line="240" w:lineRule="auto"/>
        <w:jc w:val="both"/>
        <w:rPr>
          <w:rFonts w:ascii="Arial" w:hAnsi="Arial" w:cs="Arial"/>
          <w:bCs/>
          <w:color w:val="000000"/>
        </w:rPr>
      </w:pPr>
      <w:r>
        <w:rPr>
          <w:rFonts w:ascii="Arial" w:hAnsi="Arial" w:cs="Arial"/>
          <w:bCs/>
          <w:color w:val="000000"/>
        </w:rPr>
        <w:t>5</w:t>
      </w:r>
      <w:r w:rsidRPr="00843A36">
        <w:rPr>
          <w:rFonts w:ascii="Arial" w:hAnsi="Arial" w:cs="Arial"/>
          <w:bCs/>
          <w:color w:val="000000"/>
        </w:rPr>
        <w:t>.</w:t>
      </w:r>
      <w:r>
        <w:rPr>
          <w:rFonts w:ascii="Arial" w:hAnsi="Arial" w:cs="Arial"/>
          <w:bCs/>
          <w:color w:val="000000"/>
        </w:rPr>
        <w:t>3</w:t>
      </w:r>
      <w:r w:rsidRPr="00843A36">
        <w:rPr>
          <w:rFonts w:ascii="Arial" w:hAnsi="Arial" w:cs="Arial"/>
          <w:bCs/>
          <w:color w:val="000000"/>
        </w:rPr>
        <w:t xml:space="preserve">.2. A apuração do melhor </w:t>
      </w:r>
      <w:r w:rsidR="005A7DDC">
        <w:rPr>
          <w:rFonts w:ascii="Arial" w:hAnsi="Arial" w:cs="Arial"/>
          <w:bCs/>
          <w:color w:val="000000"/>
        </w:rPr>
        <w:t>dispêndio</w:t>
      </w:r>
      <w:r w:rsidRPr="00843A36">
        <w:rPr>
          <w:rFonts w:ascii="Arial" w:hAnsi="Arial" w:cs="Arial"/>
          <w:bCs/>
          <w:color w:val="000000"/>
        </w:rPr>
        <w:t xml:space="preserve"> será feita após eventuais adequações de valores que se fizerem necessárias, devido às alíquotas do IPI, do ICMS, do ISS, do PIS e da COFINS incorretamente informadas nas propostas, inclusive o acréscimo do valor do ICMS complementar (se for o caso) decorrente da venda interestadual, a ser recolhido no destino pela </w:t>
      </w:r>
      <w:r>
        <w:rPr>
          <w:rFonts w:ascii="Arial" w:hAnsi="Arial" w:cs="Arial"/>
          <w:bCs/>
          <w:color w:val="000000"/>
        </w:rPr>
        <w:t>BR</w:t>
      </w:r>
      <w:r w:rsidRPr="00843A36">
        <w:rPr>
          <w:rFonts w:ascii="Arial" w:hAnsi="Arial" w:cs="Arial"/>
          <w:bCs/>
          <w:color w:val="000000"/>
        </w:rPr>
        <w:t>, considerando a aplicação do material conforme estipulado a seguir:</w:t>
      </w:r>
    </w:p>
    <w:p w14:paraId="7E6DFDA6" w14:textId="77777777" w:rsidR="0077737F" w:rsidRPr="00843A36" w:rsidRDefault="0077737F" w:rsidP="0077737F">
      <w:pPr>
        <w:autoSpaceDE w:val="0"/>
        <w:autoSpaceDN w:val="0"/>
        <w:adjustRightInd w:val="0"/>
        <w:spacing w:after="0" w:line="240" w:lineRule="auto"/>
        <w:jc w:val="both"/>
        <w:rPr>
          <w:rFonts w:ascii="Arial" w:hAnsi="Arial" w:cs="Arial"/>
          <w:bCs/>
          <w:color w:val="000000"/>
        </w:rPr>
      </w:pPr>
    </w:p>
    <w:p w14:paraId="5CA8D38C" w14:textId="77777777" w:rsidR="0077737F" w:rsidRPr="00843A36" w:rsidRDefault="0077737F" w:rsidP="0077737F">
      <w:pPr>
        <w:pStyle w:val="PargrafodaLista"/>
        <w:numPr>
          <w:ilvl w:val="0"/>
          <w:numId w:val="22"/>
        </w:numPr>
        <w:autoSpaceDE w:val="0"/>
        <w:autoSpaceDN w:val="0"/>
        <w:adjustRightInd w:val="0"/>
        <w:spacing w:after="0" w:line="240" w:lineRule="auto"/>
        <w:jc w:val="both"/>
        <w:rPr>
          <w:rFonts w:ascii="Arial" w:hAnsi="Arial" w:cs="Arial"/>
          <w:bCs/>
          <w:color w:val="000000"/>
        </w:rPr>
      </w:pPr>
      <w:r w:rsidRPr="00843A36">
        <w:rPr>
          <w:rFonts w:ascii="Arial" w:hAnsi="Arial" w:cs="Arial"/>
          <w:bCs/>
          <w:color w:val="000000"/>
        </w:rPr>
        <w:t>No caso de materiais com aplicação definida como “Uso ou Consumo” e “Ativo Imobilizado destinado à área administrativa” não há obtenção de crédito do ICMS;</w:t>
      </w:r>
    </w:p>
    <w:p w14:paraId="53C880A5" w14:textId="77777777" w:rsidR="0077737F" w:rsidRPr="00843A36" w:rsidRDefault="0077737F" w:rsidP="0077737F">
      <w:pPr>
        <w:autoSpaceDE w:val="0"/>
        <w:autoSpaceDN w:val="0"/>
        <w:adjustRightInd w:val="0"/>
        <w:spacing w:after="0" w:line="240" w:lineRule="auto"/>
        <w:jc w:val="both"/>
        <w:rPr>
          <w:rFonts w:ascii="Arial" w:hAnsi="Arial" w:cs="Arial"/>
          <w:bCs/>
          <w:color w:val="000000"/>
        </w:rPr>
      </w:pPr>
    </w:p>
    <w:p w14:paraId="4DFC0B2A" w14:textId="77777777" w:rsidR="0077737F" w:rsidRDefault="0077737F" w:rsidP="0077737F">
      <w:pPr>
        <w:pStyle w:val="PargrafodaLista"/>
        <w:numPr>
          <w:ilvl w:val="0"/>
          <w:numId w:val="22"/>
        </w:numPr>
        <w:autoSpaceDE w:val="0"/>
        <w:autoSpaceDN w:val="0"/>
        <w:adjustRightInd w:val="0"/>
        <w:spacing w:after="0" w:line="240" w:lineRule="auto"/>
        <w:jc w:val="both"/>
        <w:rPr>
          <w:rFonts w:ascii="Arial" w:hAnsi="Arial" w:cs="Arial"/>
          <w:bCs/>
          <w:color w:val="000000"/>
        </w:rPr>
      </w:pPr>
      <w:r w:rsidRPr="00843A36">
        <w:rPr>
          <w:rFonts w:ascii="Arial" w:hAnsi="Arial" w:cs="Arial"/>
          <w:bCs/>
          <w:color w:val="000000"/>
        </w:rPr>
        <w:t>No caso de materiais com aplicação definida para o “Ativo Imobilizado destinado à atividade fim” ou como “Insumo de Produção”, há obtenção de crédito do ICMS. Do preço proposto será retirada a parcela referente a esse tributo.</w:t>
      </w:r>
    </w:p>
    <w:p w14:paraId="59452033" w14:textId="77777777" w:rsidR="0077737F" w:rsidRDefault="0077737F" w:rsidP="0077737F">
      <w:pPr>
        <w:pStyle w:val="PargrafodaLista"/>
        <w:rPr>
          <w:rFonts w:ascii="Arial" w:hAnsi="Arial" w:cs="Arial"/>
          <w:bCs/>
          <w:color w:val="000000"/>
        </w:rPr>
      </w:pPr>
    </w:p>
    <w:p w14:paraId="4BF12B7A"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bCs/>
          <w:color w:val="000000"/>
        </w:rPr>
        <w:t xml:space="preserve">5.3.5. </w:t>
      </w:r>
      <w:r w:rsidRPr="005F23E3">
        <w:rPr>
          <w:rFonts w:ascii="Arial" w:hAnsi="Arial" w:cs="Arial"/>
          <w:color w:val="000000"/>
        </w:rPr>
        <w:t xml:space="preserve">A Comissão de Licitação negociará condições mais vantajosas com o </w:t>
      </w:r>
      <w:r>
        <w:rPr>
          <w:rFonts w:ascii="Arial" w:hAnsi="Arial" w:cs="Arial"/>
          <w:color w:val="000000"/>
        </w:rPr>
        <w:t>l</w:t>
      </w:r>
      <w:r w:rsidRPr="005F23E3">
        <w:rPr>
          <w:rFonts w:ascii="Arial" w:hAnsi="Arial" w:cs="Arial"/>
          <w:color w:val="000000"/>
        </w:rPr>
        <w:t>icitante que ofertou</w:t>
      </w:r>
      <w:r>
        <w:rPr>
          <w:rFonts w:ascii="Arial" w:hAnsi="Arial" w:cs="Arial"/>
          <w:color w:val="000000"/>
        </w:rPr>
        <w:t xml:space="preserve"> a melhor proposta.</w:t>
      </w:r>
    </w:p>
    <w:p w14:paraId="7E1DD72F" w14:textId="77777777" w:rsidR="0077737F" w:rsidRDefault="0077737F" w:rsidP="0077737F">
      <w:pPr>
        <w:autoSpaceDE w:val="0"/>
        <w:autoSpaceDN w:val="0"/>
        <w:adjustRightInd w:val="0"/>
        <w:spacing w:after="0" w:line="240" w:lineRule="auto"/>
        <w:jc w:val="both"/>
        <w:rPr>
          <w:rFonts w:ascii="Arial" w:hAnsi="Arial" w:cs="Arial"/>
          <w:color w:val="000000"/>
        </w:rPr>
      </w:pPr>
    </w:p>
    <w:p w14:paraId="59D52D8B"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5.3.6.. Será convocado o licitante subsequente, respeitados o ordenamento prévio e as disposições </w:t>
      </w:r>
      <w:r w:rsidRPr="005F23E3">
        <w:rPr>
          <w:rFonts w:ascii="Arial" w:hAnsi="Arial" w:cs="Arial"/>
          <w:color w:val="000000"/>
        </w:rPr>
        <w:t>relativas à p</w:t>
      </w:r>
      <w:r>
        <w:rPr>
          <w:rFonts w:ascii="Arial" w:hAnsi="Arial" w:cs="Arial"/>
          <w:color w:val="000000"/>
        </w:rPr>
        <w:t xml:space="preserve">referência para microempresas e </w:t>
      </w:r>
      <w:r w:rsidRPr="005F23E3">
        <w:rPr>
          <w:rFonts w:ascii="Arial" w:hAnsi="Arial" w:cs="Arial"/>
          <w:color w:val="000000"/>
        </w:rPr>
        <w:t>empresas de pequeno porte</w:t>
      </w:r>
      <w:r>
        <w:rPr>
          <w:rFonts w:ascii="Arial" w:hAnsi="Arial" w:cs="Arial"/>
          <w:color w:val="000000"/>
        </w:rPr>
        <w:t xml:space="preserve">, quando o licitante anterior </w:t>
      </w:r>
      <w:r w:rsidRPr="00CE1019">
        <w:rPr>
          <w:rFonts w:ascii="Arial" w:hAnsi="Arial" w:cs="Arial"/>
          <w:color w:val="000000"/>
        </w:rPr>
        <w:t>for desclassificado.</w:t>
      </w:r>
    </w:p>
    <w:p w14:paraId="624116EB" w14:textId="77777777" w:rsidR="0077737F" w:rsidRDefault="0077737F" w:rsidP="0077737F">
      <w:pPr>
        <w:autoSpaceDE w:val="0"/>
        <w:autoSpaceDN w:val="0"/>
        <w:adjustRightInd w:val="0"/>
        <w:spacing w:after="0" w:line="240" w:lineRule="auto"/>
        <w:jc w:val="both"/>
        <w:rPr>
          <w:rFonts w:ascii="Arial" w:hAnsi="Arial" w:cs="Arial"/>
          <w:color w:val="000000"/>
        </w:rPr>
      </w:pPr>
    </w:p>
    <w:p w14:paraId="76192503" w14:textId="77777777" w:rsidR="0077737F" w:rsidRDefault="0077737F" w:rsidP="0077737F">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6</w:t>
      </w:r>
      <w:r w:rsidRPr="00CD2076">
        <w:rPr>
          <w:rFonts w:ascii="Arial" w:hAnsi="Arial" w:cs="Arial"/>
          <w:b/>
          <w:bCs/>
          <w:color w:val="000000"/>
        </w:rPr>
        <w:t>. HABILITAÇÃO</w:t>
      </w:r>
      <w:r>
        <w:rPr>
          <w:rFonts w:ascii="Arial" w:hAnsi="Arial" w:cs="Arial"/>
          <w:b/>
          <w:bCs/>
          <w:color w:val="000000"/>
        </w:rPr>
        <w:t xml:space="preserve"> </w:t>
      </w:r>
    </w:p>
    <w:p w14:paraId="3DADD6A8" w14:textId="77777777" w:rsidR="0077737F" w:rsidRDefault="0077737F" w:rsidP="0077737F">
      <w:pPr>
        <w:pStyle w:val="PargrafodaLista"/>
        <w:autoSpaceDE w:val="0"/>
        <w:autoSpaceDN w:val="0"/>
        <w:adjustRightInd w:val="0"/>
        <w:spacing w:after="0" w:line="240" w:lineRule="auto"/>
        <w:ind w:left="644"/>
        <w:jc w:val="both"/>
        <w:rPr>
          <w:rFonts w:ascii="Arial" w:eastAsia="Times New Roman" w:hAnsi="Arial" w:cs="Arial"/>
          <w:color w:val="FF0000"/>
          <w:sz w:val="24"/>
          <w:szCs w:val="24"/>
          <w:highlight w:val="yellow"/>
          <w:lang w:eastAsia="pt-BR"/>
        </w:rPr>
      </w:pPr>
    </w:p>
    <w:p w14:paraId="5110BA88" w14:textId="77777777" w:rsidR="0077737F" w:rsidRPr="003727FF" w:rsidRDefault="0077737F" w:rsidP="0077737F">
      <w:pPr>
        <w:spacing w:line="280" w:lineRule="atLeast"/>
        <w:jc w:val="both"/>
        <w:rPr>
          <w:rFonts w:ascii="Arial" w:hAnsi="Arial" w:cs="Arial"/>
          <w:i/>
          <w:color w:val="339966"/>
        </w:rPr>
      </w:pPr>
      <w:r>
        <w:rPr>
          <w:rFonts w:ascii="Arial" w:hAnsi="Arial" w:cs="Arial"/>
          <w:bCs/>
        </w:rPr>
        <w:t>6</w:t>
      </w:r>
      <w:r w:rsidRPr="00060A02">
        <w:rPr>
          <w:rFonts w:ascii="Arial" w:hAnsi="Arial" w:cs="Arial"/>
          <w:bCs/>
        </w:rPr>
        <w:t xml:space="preserve">.1. </w:t>
      </w:r>
      <w:r w:rsidRPr="00711226">
        <w:rPr>
          <w:rFonts w:ascii="Arial" w:hAnsi="Arial" w:cs="Arial"/>
        </w:rPr>
        <w:t xml:space="preserve"> A </w:t>
      </w:r>
      <w:r>
        <w:rPr>
          <w:rFonts w:ascii="Arial" w:hAnsi="Arial" w:cs="Arial"/>
        </w:rPr>
        <w:t>documentação de habilitação d</w:t>
      </w:r>
      <w:r w:rsidRPr="00711226">
        <w:rPr>
          <w:rFonts w:ascii="Arial" w:hAnsi="Arial" w:cs="Arial"/>
        </w:rPr>
        <w:t>everá ser</w:t>
      </w:r>
      <w:r>
        <w:rPr>
          <w:rFonts w:ascii="Arial" w:hAnsi="Arial" w:cs="Arial"/>
        </w:rPr>
        <w:t xml:space="preserve"> entregue </w:t>
      </w:r>
      <w:r w:rsidRPr="00711226">
        <w:rPr>
          <w:rFonts w:ascii="Arial" w:hAnsi="Arial" w:cs="Arial"/>
        </w:rPr>
        <w:t xml:space="preserve">apenas pelo </w:t>
      </w:r>
      <w:r w:rsidRPr="009573DB">
        <w:rPr>
          <w:rFonts w:ascii="Arial" w:hAnsi="Arial" w:cs="Arial"/>
          <w:b/>
        </w:rPr>
        <w:t>LICITANTE</w:t>
      </w:r>
      <w:r w:rsidRPr="00711226">
        <w:rPr>
          <w:rFonts w:ascii="Arial" w:hAnsi="Arial" w:cs="Arial"/>
        </w:rPr>
        <w:t xml:space="preserve"> </w:t>
      </w:r>
      <w:r>
        <w:rPr>
          <w:rFonts w:ascii="Arial" w:hAnsi="Arial" w:cs="Arial"/>
        </w:rPr>
        <w:t xml:space="preserve">melhor classificado, conforme </w:t>
      </w:r>
      <w:r w:rsidRPr="006A69A4">
        <w:rPr>
          <w:rFonts w:ascii="Arial" w:hAnsi="Arial" w:cs="Arial"/>
        </w:rPr>
        <w:t>item 5.3.5, em</w:t>
      </w:r>
      <w:r w:rsidRPr="00711226">
        <w:rPr>
          <w:rFonts w:ascii="Arial" w:hAnsi="Arial" w:cs="Arial"/>
        </w:rPr>
        <w:t xml:space="preserve"> até </w:t>
      </w:r>
      <w:r>
        <w:rPr>
          <w:rFonts w:ascii="Arial" w:hAnsi="Arial" w:cs="Arial"/>
        </w:rPr>
        <w:t>3</w:t>
      </w:r>
      <w:r w:rsidRPr="00B35CF9">
        <w:rPr>
          <w:rFonts w:ascii="Arial" w:hAnsi="Arial" w:cs="Arial"/>
          <w:color w:val="FF0000"/>
        </w:rPr>
        <w:t xml:space="preserve"> </w:t>
      </w:r>
      <w:r w:rsidRPr="005B10FB">
        <w:rPr>
          <w:rFonts w:ascii="Arial" w:hAnsi="Arial" w:cs="Arial"/>
        </w:rPr>
        <w:t xml:space="preserve">(três) dias </w:t>
      </w:r>
      <w:r w:rsidRPr="00711226">
        <w:rPr>
          <w:rFonts w:ascii="Arial" w:hAnsi="Arial" w:cs="Arial"/>
        </w:rPr>
        <w:t>úteis após</w:t>
      </w:r>
      <w:r>
        <w:rPr>
          <w:rFonts w:ascii="Arial" w:hAnsi="Arial" w:cs="Arial"/>
        </w:rPr>
        <w:t xml:space="preserve"> o encerramento da etapa de verificação de efetividade e negociação das propostas comerciais, podendo tal prazo ser prorrogado, a critério da Comissão de Licitação, exclusivamente </w:t>
      </w:r>
      <w:r w:rsidRPr="00711226">
        <w:rPr>
          <w:rFonts w:ascii="Arial" w:hAnsi="Arial" w:cs="Arial"/>
        </w:rPr>
        <w:t xml:space="preserve">por meio da Sala de Colaboração da Oportunidade na </w:t>
      </w:r>
      <w:r w:rsidRPr="009573DB">
        <w:rPr>
          <w:rFonts w:ascii="Arial" w:hAnsi="Arial" w:cs="Arial"/>
          <w:b/>
        </w:rPr>
        <w:t>PETRONECT</w:t>
      </w:r>
      <w:r>
        <w:rPr>
          <w:rFonts w:ascii="Arial" w:hAnsi="Arial" w:cs="Arial"/>
        </w:rPr>
        <w:t>.</w:t>
      </w:r>
    </w:p>
    <w:p w14:paraId="09D0C289" w14:textId="77777777" w:rsidR="0077737F" w:rsidRPr="00060A02" w:rsidRDefault="0077737F" w:rsidP="0077737F">
      <w:pPr>
        <w:autoSpaceDE w:val="0"/>
        <w:autoSpaceDN w:val="0"/>
        <w:adjustRightInd w:val="0"/>
        <w:spacing w:after="0" w:line="240" w:lineRule="auto"/>
        <w:jc w:val="both"/>
        <w:rPr>
          <w:rFonts w:ascii="Arial" w:hAnsi="Arial" w:cs="Arial"/>
          <w:bCs/>
        </w:rPr>
      </w:pPr>
    </w:p>
    <w:p w14:paraId="28C3AE0E"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6</w:t>
      </w:r>
      <w:r w:rsidRPr="00FA754D">
        <w:rPr>
          <w:rFonts w:ascii="Arial" w:hAnsi="Arial" w:cs="Arial"/>
          <w:color w:val="000000"/>
        </w:rPr>
        <w:t>.2. A habilitação será apreciada a partir dos parâmetros</w:t>
      </w:r>
      <w:r>
        <w:rPr>
          <w:rFonts w:ascii="Arial" w:hAnsi="Arial" w:cs="Arial"/>
          <w:color w:val="000000"/>
        </w:rPr>
        <w:t xml:space="preserve"> definidos neste Edital, conforme a seguir listado: </w:t>
      </w:r>
    </w:p>
    <w:p w14:paraId="75F90FF9" w14:textId="77777777" w:rsidR="0077737F" w:rsidRDefault="0077737F" w:rsidP="0077737F">
      <w:pPr>
        <w:autoSpaceDE w:val="0"/>
        <w:autoSpaceDN w:val="0"/>
        <w:adjustRightInd w:val="0"/>
        <w:spacing w:after="0" w:line="240" w:lineRule="auto"/>
        <w:jc w:val="both"/>
        <w:rPr>
          <w:rFonts w:ascii="Arial" w:hAnsi="Arial" w:cs="Arial"/>
          <w:color w:val="000000"/>
        </w:rPr>
      </w:pPr>
    </w:p>
    <w:p w14:paraId="6EE6A8D5" w14:textId="77777777" w:rsidR="0077737F" w:rsidRDefault="0077737F" w:rsidP="0077737F">
      <w:pPr>
        <w:autoSpaceDE w:val="0"/>
        <w:autoSpaceDN w:val="0"/>
        <w:adjustRightInd w:val="0"/>
        <w:spacing w:after="0" w:line="240" w:lineRule="auto"/>
        <w:jc w:val="both"/>
        <w:rPr>
          <w:rFonts w:ascii="Arial" w:hAnsi="Arial" w:cs="Arial"/>
          <w:color w:val="000000"/>
        </w:rPr>
      </w:pPr>
    </w:p>
    <w:p w14:paraId="21E7EA71" w14:textId="77777777" w:rsidR="0077737F" w:rsidRPr="00FB6904" w:rsidRDefault="0077737F" w:rsidP="0077737F">
      <w:pPr>
        <w:autoSpaceDE w:val="0"/>
        <w:autoSpaceDN w:val="0"/>
        <w:adjustRightInd w:val="0"/>
        <w:spacing w:after="0" w:line="240" w:lineRule="auto"/>
        <w:jc w:val="both"/>
        <w:rPr>
          <w:rFonts w:ascii="Arial" w:hAnsi="Arial" w:cs="Arial"/>
          <w:color w:val="000000"/>
          <w:highlight w:val="yellow"/>
        </w:rPr>
      </w:pPr>
      <w:r w:rsidRPr="00FB6904">
        <w:rPr>
          <w:rFonts w:ascii="Arial" w:hAnsi="Arial" w:cs="Arial"/>
          <w:color w:val="000000"/>
          <w:highlight w:val="yellow"/>
        </w:rPr>
        <w:t xml:space="preserve">6.2.1. Como condição de habilitação de proposta, o licitante </w:t>
      </w:r>
      <w:proofErr w:type="gramStart"/>
      <w:r w:rsidRPr="00FB6904">
        <w:rPr>
          <w:rFonts w:ascii="Arial" w:hAnsi="Arial" w:cs="Arial"/>
          <w:color w:val="000000"/>
          <w:highlight w:val="yellow"/>
        </w:rPr>
        <w:t>vencedor  deverá</w:t>
      </w:r>
      <w:proofErr w:type="gramEnd"/>
      <w:r w:rsidRPr="00FB6904">
        <w:rPr>
          <w:rFonts w:ascii="Arial" w:hAnsi="Arial" w:cs="Arial"/>
          <w:color w:val="000000"/>
          <w:highlight w:val="yellow"/>
        </w:rPr>
        <w:t xml:space="preserve"> fornecer em meio físico ou assinado digitalmente, todas as declarações mencionadas abaixo assinadas pelo(s) Representante(s) Legal(</w:t>
      </w:r>
      <w:proofErr w:type="spellStart"/>
      <w:r w:rsidRPr="00FB6904">
        <w:rPr>
          <w:rFonts w:ascii="Arial" w:hAnsi="Arial" w:cs="Arial"/>
          <w:color w:val="000000"/>
          <w:highlight w:val="yellow"/>
        </w:rPr>
        <w:t>is</w:t>
      </w:r>
      <w:proofErr w:type="spellEnd"/>
      <w:r w:rsidRPr="00FB6904">
        <w:rPr>
          <w:rFonts w:ascii="Arial" w:hAnsi="Arial" w:cs="Arial"/>
          <w:color w:val="000000"/>
          <w:highlight w:val="yellow"/>
        </w:rPr>
        <w:t>), nos termos dos anexos correspondentes:</w:t>
      </w:r>
    </w:p>
    <w:p w14:paraId="4B673712" w14:textId="77777777" w:rsidR="0077737F" w:rsidRPr="00FB6904" w:rsidRDefault="0077737F" w:rsidP="0077737F">
      <w:pPr>
        <w:autoSpaceDE w:val="0"/>
        <w:autoSpaceDN w:val="0"/>
        <w:adjustRightInd w:val="0"/>
        <w:spacing w:after="0" w:line="240" w:lineRule="auto"/>
        <w:jc w:val="both"/>
        <w:rPr>
          <w:rFonts w:ascii="Arial" w:hAnsi="Arial" w:cs="Arial"/>
          <w:color w:val="000000"/>
          <w:highlight w:val="yellow"/>
        </w:rPr>
      </w:pPr>
    </w:p>
    <w:p w14:paraId="51B896AA" w14:textId="240BC2A5" w:rsidR="00D63518" w:rsidRPr="00FB6904" w:rsidRDefault="00D63518" w:rsidP="00D63518">
      <w:pPr>
        <w:pStyle w:val="PargrafodaLista"/>
        <w:numPr>
          <w:ilvl w:val="0"/>
          <w:numId w:val="30"/>
        </w:numPr>
        <w:autoSpaceDE w:val="0"/>
        <w:autoSpaceDN w:val="0"/>
        <w:adjustRightInd w:val="0"/>
        <w:spacing w:after="0" w:line="240" w:lineRule="auto"/>
        <w:jc w:val="both"/>
        <w:rPr>
          <w:rFonts w:ascii="Arial" w:hAnsi="Arial" w:cs="Arial"/>
          <w:color w:val="000000"/>
          <w:highlight w:val="yellow"/>
        </w:rPr>
      </w:pPr>
      <w:r w:rsidRPr="00FB6904">
        <w:rPr>
          <w:rFonts w:ascii="Arial" w:hAnsi="Arial" w:cs="Arial"/>
          <w:color w:val="000000"/>
          <w:highlight w:val="yellow"/>
        </w:rPr>
        <w:t xml:space="preserve">Ficha de Dados Cadastrais da empresa (Anexo </w:t>
      </w:r>
      <w:r w:rsidR="00F83962" w:rsidRPr="00FB6904">
        <w:rPr>
          <w:rFonts w:ascii="Arial" w:hAnsi="Arial" w:cs="Arial"/>
          <w:color w:val="000000"/>
          <w:highlight w:val="yellow"/>
        </w:rPr>
        <w:t>5</w:t>
      </w:r>
      <w:r w:rsidRPr="00FB6904">
        <w:rPr>
          <w:rFonts w:ascii="Arial" w:hAnsi="Arial" w:cs="Arial"/>
          <w:color w:val="000000"/>
          <w:highlight w:val="yellow"/>
        </w:rPr>
        <w:t>)</w:t>
      </w:r>
    </w:p>
    <w:p w14:paraId="3178CB87" w14:textId="408977D6" w:rsidR="0077737F" w:rsidRPr="00FB6904" w:rsidRDefault="0077737F" w:rsidP="0077737F">
      <w:pPr>
        <w:pStyle w:val="PargrafodaLista"/>
        <w:numPr>
          <w:ilvl w:val="0"/>
          <w:numId w:val="30"/>
        </w:numPr>
        <w:autoSpaceDE w:val="0"/>
        <w:autoSpaceDN w:val="0"/>
        <w:adjustRightInd w:val="0"/>
        <w:spacing w:after="0" w:line="240" w:lineRule="auto"/>
        <w:jc w:val="both"/>
        <w:rPr>
          <w:rFonts w:ascii="Arial" w:hAnsi="Arial" w:cs="Arial"/>
          <w:color w:val="000000"/>
          <w:highlight w:val="yellow"/>
        </w:rPr>
      </w:pPr>
      <w:r w:rsidRPr="00FB6904">
        <w:rPr>
          <w:rFonts w:ascii="Arial" w:hAnsi="Arial" w:cs="Arial"/>
          <w:color w:val="000000"/>
          <w:highlight w:val="yellow"/>
        </w:rPr>
        <w:t>Declaração de Atendimento ao Código de Ética, ao Guia de Conduta e à Política de Respon</w:t>
      </w:r>
      <w:r w:rsidR="003D5901" w:rsidRPr="00FB6904">
        <w:rPr>
          <w:rFonts w:ascii="Arial" w:hAnsi="Arial" w:cs="Arial"/>
          <w:color w:val="000000"/>
          <w:highlight w:val="yellow"/>
        </w:rPr>
        <w:t xml:space="preserve">sabilidade Social da BR (Anexo </w:t>
      </w:r>
      <w:r w:rsidR="00F83962" w:rsidRPr="00FB6904">
        <w:rPr>
          <w:rFonts w:ascii="Arial" w:hAnsi="Arial" w:cs="Arial"/>
          <w:color w:val="000000"/>
          <w:highlight w:val="yellow"/>
        </w:rPr>
        <w:t>6</w:t>
      </w:r>
      <w:r w:rsidRPr="00FB6904">
        <w:rPr>
          <w:rFonts w:ascii="Arial" w:hAnsi="Arial" w:cs="Arial"/>
          <w:color w:val="000000"/>
          <w:highlight w:val="yellow"/>
        </w:rPr>
        <w:t>);</w:t>
      </w:r>
    </w:p>
    <w:p w14:paraId="0224D6BC" w14:textId="14D58E30" w:rsidR="0077737F" w:rsidRPr="00FB6904" w:rsidRDefault="0077737F" w:rsidP="0077737F">
      <w:pPr>
        <w:pStyle w:val="PargrafodaLista"/>
        <w:numPr>
          <w:ilvl w:val="0"/>
          <w:numId w:val="30"/>
        </w:numPr>
        <w:autoSpaceDE w:val="0"/>
        <w:autoSpaceDN w:val="0"/>
        <w:adjustRightInd w:val="0"/>
        <w:spacing w:after="0" w:line="240" w:lineRule="auto"/>
        <w:jc w:val="both"/>
        <w:rPr>
          <w:rFonts w:ascii="Arial" w:hAnsi="Arial" w:cs="Arial"/>
          <w:color w:val="000000"/>
          <w:highlight w:val="yellow"/>
        </w:rPr>
      </w:pPr>
      <w:r w:rsidRPr="00FB6904">
        <w:rPr>
          <w:rFonts w:ascii="Arial" w:hAnsi="Arial" w:cs="Arial"/>
          <w:color w:val="000000"/>
          <w:highlight w:val="yellow"/>
        </w:rPr>
        <w:t>Declaração Prévia de Conformidade (</w:t>
      </w:r>
      <w:r w:rsidR="003D5901" w:rsidRPr="00FB6904">
        <w:rPr>
          <w:rFonts w:ascii="Arial" w:hAnsi="Arial" w:cs="Arial"/>
          <w:color w:val="000000"/>
          <w:highlight w:val="yellow"/>
        </w:rPr>
        <w:t xml:space="preserve">Anexo </w:t>
      </w:r>
      <w:r w:rsidR="00F83962" w:rsidRPr="00FB6904">
        <w:rPr>
          <w:rFonts w:ascii="Arial" w:hAnsi="Arial" w:cs="Arial"/>
          <w:color w:val="000000"/>
          <w:highlight w:val="yellow"/>
        </w:rPr>
        <w:t>7</w:t>
      </w:r>
      <w:r w:rsidRPr="00FB6904">
        <w:rPr>
          <w:rFonts w:ascii="Arial" w:hAnsi="Arial" w:cs="Arial"/>
          <w:color w:val="000000"/>
          <w:highlight w:val="yellow"/>
        </w:rPr>
        <w:t>);</w:t>
      </w:r>
    </w:p>
    <w:p w14:paraId="5A4E91DC" w14:textId="5C3A3AE3" w:rsidR="0077737F" w:rsidRPr="00FB6904" w:rsidRDefault="0077737F" w:rsidP="0077737F">
      <w:pPr>
        <w:pStyle w:val="PargrafodaLista"/>
        <w:numPr>
          <w:ilvl w:val="0"/>
          <w:numId w:val="30"/>
        </w:numPr>
        <w:autoSpaceDE w:val="0"/>
        <w:autoSpaceDN w:val="0"/>
        <w:adjustRightInd w:val="0"/>
        <w:spacing w:after="0" w:line="240" w:lineRule="auto"/>
        <w:jc w:val="both"/>
        <w:rPr>
          <w:rFonts w:ascii="Arial" w:hAnsi="Arial" w:cs="Arial"/>
          <w:color w:val="000000"/>
          <w:highlight w:val="yellow"/>
        </w:rPr>
      </w:pPr>
      <w:r w:rsidRPr="00FB6904">
        <w:rPr>
          <w:rFonts w:ascii="Arial" w:hAnsi="Arial" w:cs="Arial"/>
          <w:color w:val="000000"/>
          <w:highlight w:val="yellow"/>
        </w:rPr>
        <w:t xml:space="preserve">Declaração Negativa de Relação Familiar/Impedimento (Anexo </w:t>
      </w:r>
      <w:r w:rsidR="00F83962" w:rsidRPr="00FB6904">
        <w:rPr>
          <w:rFonts w:ascii="Arial" w:hAnsi="Arial" w:cs="Arial"/>
          <w:color w:val="000000"/>
          <w:highlight w:val="yellow"/>
        </w:rPr>
        <w:t>8</w:t>
      </w:r>
      <w:r w:rsidRPr="00FB6904">
        <w:rPr>
          <w:rFonts w:ascii="Arial" w:hAnsi="Arial" w:cs="Arial"/>
          <w:color w:val="000000"/>
          <w:highlight w:val="yellow"/>
        </w:rPr>
        <w:t>);</w:t>
      </w:r>
    </w:p>
    <w:p w14:paraId="133E7B2B" w14:textId="22C06C07" w:rsidR="0077737F" w:rsidRPr="00FB6904" w:rsidRDefault="0077737F" w:rsidP="0077737F">
      <w:pPr>
        <w:pStyle w:val="PargrafodaLista"/>
        <w:numPr>
          <w:ilvl w:val="0"/>
          <w:numId w:val="30"/>
        </w:numPr>
        <w:autoSpaceDE w:val="0"/>
        <w:autoSpaceDN w:val="0"/>
        <w:adjustRightInd w:val="0"/>
        <w:spacing w:after="0" w:line="240" w:lineRule="auto"/>
        <w:jc w:val="both"/>
        <w:rPr>
          <w:rFonts w:ascii="Arial" w:hAnsi="Arial" w:cs="Arial"/>
          <w:color w:val="000000"/>
          <w:highlight w:val="yellow"/>
        </w:rPr>
      </w:pPr>
      <w:r w:rsidRPr="00FB6904">
        <w:rPr>
          <w:rFonts w:ascii="Arial" w:hAnsi="Arial" w:cs="Arial"/>
          <w:color w:val="000000"/>
          <w:highlight w:val="yellow"/>
        </w:rPr>
        <w:t>Declaração de Atendimento a</w:t>
      </w:r>
      <w:r w:rsidR="003D5901" w:rsidRPr="00FB6904">
        <w:rPr>
          <w:rFonts w:ascii="Arial" w:hAnsi="Arial" w:cs="Arial"/>
          <w:color w:val="000000"/>
          <w:highlight w:val="yellow"/>
        </w:rPr>
        <w:t xml:space="preserve">os Requisitos do Edital (Anexo </w:t>
      </w:r>
      <w:r w:rsidR="00F83962" w:rsidRPr="00FB6904">
        <w:rPr>
          <w:rFonts w:ascii="Arial" w:hAnsi="Arial" w:cs="Arial"/>
          <w:color w:val="000000"/>
          <w:highlight w:val="yellow"/>
        </w:rPr>
        <w:t>9</w:t>
      </w:r>
      <w:r w:rsidRPr="00FB6904">
        <w:rPr>
          <w:rFonts w:ascii="Arial" w:hAnsi="Arial" w:cs="Arial"/>
          <w:color w:val="000000"/>
          <w:highlight w:val="yellow"/>
        </w:rPr>
        <w:t>);</w:t>
      </w:r>
    </w:p>
    <w:p w14:paraId="5F07EDB9" w14:textId="68C721AE" w:rsidR="0077737F" w:rsidRPr="00FB6904" w:rsidRDefault="0077737F" w:rsidP="0077737F">
      <w:pPr>
        <w:pStyle w:val="PargrafodaLista"/>
        <w:numPr>
          <w:ilvl w:val="0"/>
          <w:numId w:val="30"/>
        </w:numPr>
        <w:autoSpaceDE w:val="0"/>
        <w:autoSpaceDN w:val="0"/>
        <w:adjustRightInd w:val="0"/>
        <w:spacing w:after="0" w:line="240" w:lineRule="auto"/>
        <w:jc w:val="both"/>
        <w:rPr>
          <w:rFonts w:ascii="Arial" w:hAnsi="Arial" w:cs="Arial"/>
          <w:color w:val="000000"/>
          <w:highlight w:val="yellow"/>
        </w:rPr>
      </w:pPr>
      <w:r w:rsidRPr="00FB6904">
        <w:rPr>
          <w:rFonts w:ascii="Arial" w:hAnsi="Arial" w:cs="Arial"/>
          <w:color w:val="000000"/>
          <w:highlight w:val="yellow"/>
        </w:rPr>
        <w:t xml:space="preserve">Declaração de inexistência de impedimentos - Art. 38 (Anexo </w:t>
      </w:r>
      <w:r w:rsidR="00F8234E" w:rsidRPr="00FB6904">
        <w:rPr>
          <w:rFonts w:ascii="Arial" w:hAnsi="Arial" w:cs="Arial"/>
          <w:color w:val="000000"/>
          <w:highlight w:val="yellow"/>
        </w:rPr>
        <w:t>1</w:t>
      </w:r>
      <w:r w:rsidR="00F83962" w:rsidRPr="00FB6904">
        <w:rPr>
          <w:rFonts w:ascii="Arial" w:hAnsi="Arial" w:cs="Arial"/>
          <w:color w:val="000000"/>
          <w:highlight w:val="yellow"/>
        </w:rPr>
        <w:t>0</w:t>
      </w:r>
      <w:r w:rsidRPr="00FB6904">
        <w:rPr>
          <w:rFonts w:ascii="Arial" w:hAnsi="Arial" w:cs="Arial"/>
          <w:color w:val="000000"/>
          <w:highlight w:val="yellow"/>
        </w:rPr>
        <w:t>);</w:t>
      </w:r>
    </w:p>
    <w:p w14:paraId="4E37A886" w14:textId="77777777" w:rsidR="0077737F" w:rsidRDefault="0077737F" w:rsidP="0077737F">
      <w:pPr>
        <w:autoSpaceDE w:val="0"/>
        <w:autoSpaceDN w:val="0"/>
        <w:adjustRightInd w:val="0"/>
        <w:spacing w:after="0" w:line="240" w:lineRule="auto"/>
        <w:jc w:val="both"/>
        <w:rPr>
          <w:rFonts w:ascii="Arial" w:hAnsi="Arial" w:cs="Arial"/>
          <w:color w:val="000000"/>
        </w:rPr>
      </w:pPr>
    </w:p>
    <w:p w14:paraId="33960D70" w14:textId="77777777" w:rsidR="0077737F" w:rsidRPr="00A82431" w:rsidRDefault="0077737F" w:rsidP="0077737F">
      <w:pPr>
        <w:autoSpaceDE w:val="0"/>
        <w:autoSpaceDN w:val="0"/>
        <w:adjustRightInd w:val="0"/>
        <w:spacing w:after="0" w:line="240" w:lineRule="auto"/>
        <w:jc w:val="both"/>
        <w:rPr>
          <w:rFonts w:ascii="Arial" w:hAnsi="Arial" w:cs="Arial"/>
          <w:b/>
          <w:color w:val="000000"/>
        </w:rPr>
      </w:pPr>
      <w:r w:rsidRPr="00A82431">
        <w:rPr>
          <w:rFonts w:ascii="Arial" w:hAnsi="Arial" w:cs="Arial"/>
          <w:b/>
          <w:color w:val="000000"/>
        </w:rPr>
        <w:t xml:space="preserve">I-QUALIFICAÇÃO JURÍDICA </w:t>
      </w:r>
    </w:p>
    <w:p w14:paraId="1E8E3E4F" w14:textId="77777777" w:rsidR="0077737F" w:rsidRPr="004012E7" w:rsidRDefault="0077737F" w:rsidP="0077737F">
      <w:pPr>
        <w:autoSpaceDE w:val="0"/>
        <w:autoSpaceDN w:val="0"/>
        <w:adjustRightInd w:val="0"/>
        <w:spacing w:after="0" w:line="240" w:lineRule="auto"/>
        <w:jc w:val="both"/>
        <w:rPr>
          <w:rFonts w:ascii="Arial" w:hAnsi="Arial" w:cs="Arial"/>
          <w:i/>
          <w:color w:val="000000"/>
        </w:rPr>
      </w:pPr>
      <w:r w:rsidRPr="00E13824">
        <w:rPr>
          <w:rFonts w:ascii="Arial" w:hAnsi="Arial" w:cs="Arial"/>
          <w:i/>
          <w:color w:val="000000"/>
          <w:highlight w:val="yellow"/>
        </w:rPr>
        <w:t xml:space="preserve"> </w:t>
      </w:r>
    </w:p>
    <w:p w14:paraId="51F90E27" w14:textId="77777777" w:rsidR="0077737F" w:rsidRDefault="0077737F" w:rsidP="0077737F">
      <w:pPr>
        <w:autoSpaceDE w:val="0"/>
        <w:autoSpaceDN w:val="0"/>
        <w:adjustRightInd w:val="0"/>
        <w:spacing w:after="0" w:line="240" w:lineRule="auto"/>
        <w:jc w:val="both"/>
        <w:rPr>
          <w:rFonts w:ascii="Arial" w:hAnsi="Arial" w:cs="Arial"/>
          <w:color w:val="000000"/>
        </w:rPr>
      </w:pPr>
      <w:r w:rsidRPr="001373E9">
        <w:rPr>
          <w:rFonts w:ascii="Arial" w:hAnsi="Arial" w:cs="Arial"/>
          <w:color w:val="000000"/>
        </w:rPr>
        <w:t xml:space="preserve">a) </w:t>
      </w:r>
      <w:r w:rsidRPr="00A82431">
        <w:rPr>
          <w:rFonts w:ascii="Arial" w:hAnsi="Arial" w:cs="Arial"/>
          <w:color w:val="000000"/>
        </w:rPr>
        <w:t>Certidão da Junta Comercial Estadual ou Registro Civil de Pessoas Jurídicas (RCPJ) ou Registro Civil de Pessoas Naturais (RCPN);</w:t>
      </w:r>
    </w:p>
    <w:p w14:paraId="5AA0C383" w14:textId="77777777" w:rsidR="0077737F" w:rsidRDefault="0077737F" w:rsidP="0077737F">
      <w:pPr>
        <w:autoSpaceDE w:val="0"/>
        <w:autoSpaceDN w:val="0"/>
        <w:adjustRightInd w:val="0"/>
        <w:spacing w:after="0" w:line="240" w:lineRule="auto"/>
        <w:jc w:val="both"/>
        <w:rPr>
          <w:rFonts w:ascii="Arial" w:hAnsi="Arial" w:cs="Arial"/>
          <w:color w:val="000000"/>
        </w:rPr>
      </w:pPr>
    </w:p>
    <w:p w14:paraId="64794E28" w14:textId="77777777" w:rsidR="0077737F" w:rsidRPr="00A82431" w:rsidRDefault="00D63518"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b</w:t>
      </w:r>
      <w:r w:rsidR="0077737F">
        <w:rPr>
          <w:rFonts w:ascii="Arial" w:hAnsi="Arial" w:cs="Arial"/>
          <w:color w:val="000000"/>
        </w:rPr>
        <w:t xml:space="preserve">) </w:t>
      </w:r>
      <w:r w:rsidR="0077737F" w:rsidRPr="00A82431">
        <w:rPr>
          <w:rFonts w:ascii="Arial" w:hAnsi="Arial" w:cs="Arial"/>
          <w:color w:val="000000"/>
        </w:rPr>
        <w:t xml:space="preserve">Documento de constituição (contrato social, estatuto, </w:t>
      </w:r>
      <w:proofErr w:type="spellStart"/>
      <w:r w:rsidR="0077737F" w:rsidRPr="00A82431">
        <w:rPr>
          <w:rFonts w:ascii="Arial" w:hAnsi="Arial" w:cs="Arial"/>
          <w:color w:val="000000"/>
        </w:rPr>
        <w:t>etc</w:t>
      </w:r>
      <w:proofErr w:type="spellEnd"/>
      <w:r w:rsidR="0077737F" w:rsidRPr="00A82431">
        <w:rPr>
          <w:rFonts w:ascii="Arial" w:hAnsi="Arial" w:cs="Arial"/>
          <w:color w:val="000000"/>
        </w:rPr>
        <w:t>), conforme o tipo de sociedade, devidamente registrado na forma da lei;</w:t>
      </w:r>
    </w:p>
    <w:p w14:paraId="1CB83F02" w14:textId="77777777" w:rsidR="0077737F" w:rsidRPr="00A82431" w:rsidRDefault="0077737F" w:rsidP="0077737F">
      <w:pPr>
        <w:autoSpaceDE w:val="0"/>
        <w:autoSpaceDN w:val="0"/>
        <w:adjustRightInd w:val="0"/>
        <w:spacing w:after="0" w:line="240" w:lineRule="auto"/>
        <w:jc w:val="both"/>
        <w:rPr>
          <w:rFonts w:ascii="Arial" w:hAnsi="Arial" w:cs="Arial"/>
          <w:color w:val="000000"/>
        </w:rPr>
      </w:pPr>
    </w:p>
    <w:p w14:paraId="6355E779" w14:textId="77777777" w:rsidR="0077737F" w:rsidRDefault="00D63518"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c</w:t>
      </w:r>
      <w:r w:rsidR="0077737F">
        <w:rPr>
          <w:rFonts w:ascii="Arial" w:hAnsi="Arial" w:cs="Arial"/>
          <w:color w:val="000000"/>
        </w:rPr>
        <w:t xml:space="preserve">) </w:t>
      </w:r>
      <w:r w:rsidR="0077737F" w:rsidRPr="00A82431">
        <w:rPr>
          <w:rFonts w:ascii="Arial" w:hAnsi="Arial" w:cs="Arial"/>
          <w:color w:val="000000"/>
        </w:rPr>
        <w:t>Inscrição no Cadastro Nacional de Pessoa Jurídica (CNPJ).</w:t>
      </w:r>
    </w:p>
    <w:p w14:paraId="719DEC30" w14:textId="77777777" w:rsidR="0077737F" w:rsidRDefault="0077737F" w:rsidP="0077737F">
      <w:pPr>
        <w:autoSpaceDE w:val="0"/>
        <w:autoSpaceDN w:val="0"/>
        <w:adjustRightInd w:val="0"/>
        <w:spacing w:after="0" w:line="240" w:lineRule="auto"/>
        <w:jc w:val="both"/>
        <w:rPr>
          <w:rFonts w:ascii="Arial" w:hAnsi="Arial" w:cs="Arial"/>
          <w:color w:val="000000"/>
        </w:rPr>
      </w:pPr>
    </w:p>
    <w:p w14:paraId="527AE878" w14:textId="77777777" w:rsidR="0077737F" w:rsidRDefault="00D63518"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d</w:t>
      </w:r>
      <w:r w:rsidR="0077737F" w:rsidRPr="00A82431">
        <w:rPr>
          <w:rFonts w:ascii="Arial" w:hAnsi="Arial" w:cs="Arial"/>
          <w:color w:val="000000"/>
        </w:rPr>
        <w:t>) CERTIFICADO DE REGISTRO E CLASSIFICAÇÃO CADASTRAL</w:t>
      </w:r>
      <w:r w:rsidR="00AD451F">
        <w:rPr>
          <w:rFonts w:ascii="Arial" w:hAnsi="Arial" w:cs="Arial"/>
          <w:color w:val="000000"/>
        </w:rPr>
        <w:t xml:space="preserve"> </w:t>
      </w:r>
      <w:r w:rsidR="0077737F" w:rsidRPr="00A82431">
        <w:rPr>
          <w:rFonts w:ascii="Arial" w:hAnsi="Arial" w:cs="Arial"/>
          <w:color w:val="000000"/>
        </w:rPr>
        <w:t xml:space="preserve">– CRCC, caso haja, válido na data de apresentação das propostas. Não serão aceitos protocolos de entrega de documentação para requerimento do cadastramento, em substituição ao CRCC; </w:t>
      </w:r>
    </w:p>
    <w:p w14:paraId="50352753" w14:textId="77777777" w:rsidR="00D63518" w:rsidRDefault="00D63518" w:rsidP="0077737F">
      <w:pPr>
        <w:autoSpaceDE w:val="0"/>
        <w:autoSpaceDN w:val="0"/>
        <w:adjustRightInd w:val="0"/>
        <w:spacing w:after="0" w:line="240" w:lineRule="auto"/>
        <w:jc w:val="both"/>
        <w:rPr>
          <w:rFonts w:ascii="Arial" w:hAnsi="Arial" w:cs="Arial"/>
          <w:color w:val="000000"/>
        </w:rPr>
      </w:pPr>
    </w:p>
    <w:p w14:paraId="22326BED" w14:textId="77777777" w:rsidR="0077737F" w:rsidRDefault="00D63518" w:rsidP="00BE142F">
      <w:pPr>
        <w:spacing w:after="0" w:line="240" w:lineRule="auto"/>
        <w:jc w:val="both"/>
        <w:rPr>
          <w:rFonts w:ascii="Arial" w:hAnsi="Arial" w:cs="Arial"/>
          <w:color w:val="000000"/>
        </w:rPr>
      </w:pPr>
      <w:r w:rsidRPr="00BE142F">
        <w:rPr>
          <w:rFonts w:ascii="Arial" w:hAnsi="Arial" w:cs="Arial"/>
        </w:rPr>
        <w:t xml:space="preserve">A empresa cadastrada na BR e/ou na PETROBRAS, ficará dispensada da apresentação dos documentos de habilitação, mencionados no item I – Qualificação </w:t>
      </w:r>
      <w:r w:rsidR="00BE142F" w:rsidRPr="00BE142F">
        <w:rPr>
          <w:rFonts w:ascii="Arial" w:hAnsi="Arial" w:cs="Arial"/>
        </w:rPr>
        <w:t>Jurídica</w:t>
      </w:r>
      <w:r w:rsidRPr="00BE142F">
        <w:rPr>
          <w:rFonts w:ascii="Arial" w:hAnsi="Arial" w:cs="Arial"/>
        </w:rPr>
        <w:t>, bastando apresentar em seu lugar o CERTIFICADO DE REGISTRO E CLASSIF</w:t>
      </w:r>
      <w:r w:rsidR="00BE142F" w:rsidRPr="00BE142F">
        <w:rPr>
          <w:rFonts w:ascii="Arial" w:hAnsi="Arial" w:cs="Arial"/>
        </w:rPr>
        <w:t>ICAÇÃO CADASTRAL - CRCC</w:t>
      </w:r>
      <w:r w:rsidRPr="00BE142F">
        <w:rPr>
          <w:rFonts w:ascii="Arial" w:hAnsi="Arial" w:cs="Arial"/>
        </w:rPr>
        <w:t xml:space="preserve"> válido. </w:t>
      </w:r>
    </w:p>
    <w:p w14:paraId="03633599" w14:textId="77777777" w:rsidR="00001CDD" w:rsidRDefault="00001CDD" w:rsidP="0077737F">
      <w:pPr>
        <w:autoSpaceDE w:val="0"/>
        <w:autoSpaceDN w:val="0"/>
        <w:adjustRightInd w:val="0"/>
        <w:spacing w:after="0" w:line="240" w:lineRule="auto"/>
        <w:jc w:val="both"/>
        <w:rPr>
          <w:rFonts w:ascii="Arial" w:hAnsi="Arial" w:cs="Arial"/>
          <w:color w:val="000000"/>
        </w:rPr>
      </w:pPr>
    </w:p>
    <w:p w14:paraId="100BE189" w14:textId="77777777" w:rsidR="0077737F" w:rsidRDefault="0077737F" w:rsidP="0077737F">
      <w:pPr>
        <w:autoSpaceDE w:val="0"/>
        <w:autoSpaceDN w:val="0"/>
        <w:adjustRightInd w:val="0"/>
        <w:spacing w:after="0" w:line="240" w:lineRule="auto"/>
        <w:jc w:val="both"/>
        <w:rPr>
          <w:rFonts w:ascii="Arial" w:hAnsi="Arial" w:cs="Arial"/>
          <w:b/>
          <w:color w:val="000000"/>
        </w:rPr>
      </w:pPr>
      <w:r w:rsidRPr="00A82431">
        <w:rPr>
          <w:rFonts w:ascii="Arial" w:hAnsi="Arial" w:cs="Arial"/>
          <w:b/>
          <w:color w:val="000000"/>
        </w:rPr>
        <w:t xml:space="preserve">II-REGULARIDADE FISCAL </w:t>
      </w:r>
    </w:p>
    <w:p w14:paraId="32D80C07" w14:textId="77777777" w:rsidR="00AD451F" w:rsidRPr="00A82431" w:rsidRDefault="00AD451F" w:rsidP="0077737F">
      <w:pPr>
        <w:autoSpaceDE w:val="0"/>
        <w:autoSpaceDN w:val="0"/>
        <w:adjustRightInd w:val="0"/>
        <w:spacing w:after="0" w:line="240" w:lineRule="auto"/>
        <w:jc w:val="both"/>
        <w:rPr>
          <w:rFonts w:ascii="Arial" w:hAnsi="Arial" w:cs="Arial"/>
          <w:b/>
          <w:color w:val="000000"/>
        </w:rPr>
      </w:pPr>
    </w:p>
    <w:p w14:paraId="2552386B" w14:textId="77777777" w:rsidR="00BE142F" w:rsidRPr="00BE142F" w:rsidRDefault="00AD451F" w:rsidP="00BE142F">
      <w:pPr>
        <w:pStyle w:val="PargrafodaLista"/>
        <w:numPr>
          <w:ilvl w:val="0"/>
          <w:numId w:val="31"/>
        </w:numPr>
        <w:autoSpaceDE w:val="0"/>
        <w:autoSpaceDN w:val="0"/>
        <w:adjustRightInd w:val="0"/>
        <w:spacing w:after="0" w:line="240" w:lineRule="auto"/>
        <w:ind w:hanging="720"/>
        <w:jc w:val="both"/>
        <w:rPr>
          <w:rFonts w:ascii="Arial" w:hAnsi="Arial" w:cs="Arial"/>
          <w:color w:val="000000"/>
        </w:rPr>
      </w:pPr>
      <w:r w:rsidRPr="00BE142F">
        <w:rPr>
          <w:rFonts w:ascii="Arial" w:hAnsi="Arial" w:cs="Arial"/>
          <w:color w:val="000000"/>
        </w:rPr>
        <w:t>Prova de regularidade relativa ao Fundo de Garantia por Tempo de Serviço – FGTS, mediante a apresentação do Certificado de Regularidade do FGTS-CRF, demonstrando situação regular no cumprimento dos encargos sociais instituídos em lei;</w:t>
      </w:r>
    </w:p>
    <w:p w14:paraId="5E4B2C79" w14:textId="77777777" w:rsidR="00BE142F" w:rsidRDefault="00BE142F" w:rsidP="00BE142F">
      <w:pPr>
        <w:pStyle w:val="PargrafodaLista"/>
        <w:autoSpaceDE w:val="0"/>
        <w:autoSpaceDN w:val="0"/>
        <w:adjustRightInd w:val="0"/>
        <w:spacing w:after="0" w:line="240" w:lineRule="auto"/>
        <w:ind w:hanging="720"/>
        <w:jc w:val="both"/>
        <w:rPr>
          <w:rFonts w:ascii="Arial" w:hAnsi="Arial" w:cs="Arial"/>
          <w:color w:val="000000"/>
        </w:rPr>
      </w:pPr>
    </w:p>
    <w:p w14:paraId="04F6025D" w14:textId="77777777" w:rsidR="00AD451F" w:rsidRPr="00BE142F" w:rsidRDefault="00AD451F" w:rsidP="00BE142F">
      <w:pPr>
        <w:pStyle w:val="PargrafodaLista"/>
        <w:numPr>
          <w:ilvl w:val="0"/>
          <w:numId w:val="31"/>
        </w:numPr>
        <w:autoSpaceDE w:val="0"/>
        <w:autoSpaceDN w:val="0"/>
        <w:adjustRightInd w:val="0"/>
        <w:spacing w:after="0" w:line="240" w:lineRule="auto"/>
        <w:ind w:hanging="720"/>
        <w:jc w:val="both"/>
        <w:rPr>
          <w:rFonts w:ascii="Arial" w:hAnsi="Arial" w:cs="Arial"/>
          <w:color w:val="000000"/>
        </w:rPr>
      </w:pPr>
      <w:r w:rsidRPr="00BE142F">
        <w:rPr>
          <w:rFonts w:ascii="Arial" w:hAnsi="Arial" w:cs="Arial"/>
          <w:color w:val="000000"/>
        </w:rPr>
        <w:t>Prova de regularidade fiscal perante a Fazenda Nacional mediante apresentação da Certidão Conjunta Negativa PGFN/RFB, na forma da Portaria Conjunta PGFN/RFB nº 1751/2014;</w:t>
      </w:r>
    </w:p>
    <w:p w14:paraId="6CC56C8B" w14:textId="77777777" w:rsidR="00AD451F" w:rsidRPr="00AD451F" w:rsidRDefault="00AD451F" w:rsidP="00AD451F">
      <w:pPr>
        <w:autoSpaceDE w:val="0"/>
        <w:autoSpaceDN w:val="0"/>
        <w:adjustRightInd w:val="0"/>
        <w:spacing w:after="0" w:line="240" w:lineRule="auto"/>
        <w:jc w:val="both"/>
        <w:rPr>
          <w:rFonts w:ascii="Arial" w:hAnsi="Arial" w:cs="Arial"/>
          <w:color w:val="000000"/>
        </w:rPr>
      </w:pPr>
    </w:p>
    <w:p w14:paraId="6CE20AA0" w14:textId="77777777" w:rsidR="0077737F" w:rsidRPr="00A82431" w:rsidRDefault="00AD451F" w:rsidP="00AD451F">
      <w:pPr>
        <w:autoSpaceDE w:val="0"/>
        <w:autoSpaceDN w:val="0"/>
        <w:adjustRightInd w:val="0"/>
        <w:spacing w:after="0" w:line="240" w:lineRule="auto"/>
        <w:jc w:val="both"/>
        <w:rPr>
          <w:rFonts w:ascii="Arial" w:hAnsi="Arial" w:cs="Arial"/>
          <w:color w:val="000000"/>
        </w:rPr>
      </w:pPr>
      <w:r w:rsidRPr="00AD451F">
        <w:rPr>
          <w:rFonts w:ascii="Arial" w:hAnsi="Arial" w:cs="Arial"/>
          <w:color w:val="000000"/>
        </w:rPr>
        <w:t>c) Prova de Inexistência de Débitos Trabalhistas, por meio da apresentação da Certidão Negativa de Débitos Trabalhistas – CNDT, em conformidade com a Lei 12.440, de 07/07/2011.</w:t>
      </w:r>
    </w:p>
    <w:p w14:paraId="36BE9F53" w14:textId="77777777" w:rsidR="0077737F" w:rsidRDefault="0077737F" w:rsidP="0077737F">
      <w:pPr>
        <w:autoSpaceDE w:val="0"/>
        <w:autoSpaceDN w:val="0"/>
        <w:adjustRightInd w:val="0"/>
        <w:spacing w:after="0" w:line="240" w:lineRule="auto"/>
        <w:jc w:val="both"/>
        <w:rPr>
          <w:rFonts w:ascii="Arial" w:hAnsi="Arial" w:cs="Arial"/>
          <w:color w:val="000000"/>
        </w:rPr>
      </w:pPr>
    </w:p>
    <w:p w14:paraId="49F30F17" w14:textId="77777777" w:rsidR="0077737F" w:rsidRPr="00504A62" w:rsidRDefault="0077737F" w:rsidP="0077737F">
      <w:pPr>
        <w:autoSpaceDE w:val="0"/>
        <w:autoSpaceDN w:val="0"/>
        <w:adjustRightInd w:val="0"/>
        <w:spacing w:after="0" w:line="240" w:lineRule="auto"/>
        <w:jc w:val="both"/>
        <w:rPr>
          <w:rFonts w:ascii="Arial" w:hAnsi="Arial" w:cs="Arial"/>
          <w:color w:val="FF0000"/>
        </w:rPr>
      </w:pPr>
      <w:proofErr w:type="spellStart"/>
      <w:r w:rsidRPr="00504A62">
        <w:rPr>
          <w:rFonts w:ascii="Arial" w:hAnsi="Arial" w:cs="Arial"/>
          <w:color w:val="FF0000"/>
        </w:rPr>
        <w:t>Obs</w:t>
      </w:r>
      <w:proofErr w:type="spellEnd"/>
      <w:r w:rsidRPr="00504A62">
        <w:rPr>
          <w:rFonts w:ascii="Arial" w:hAnsi="Arial" w:cs="Arial"/>
          <w:color w:val="FF0000"/>
        </w:rPr>
        <w:t>: As empresas que possuem desoneração da folha de pagamento devem apresentar declaração de opção da sistemática de recolhimento das contribuições previdenciárias.</w:t>
      </w:r>
    </w:p>
    <w:p w14:paraId="0C96BA54" w14:textId="77777777" w:rsidR="0077737F" w:rsidRDefault="0077737F" w:rsidP="0077737F">
      <w:pPr>
        <w:autoSpaceDE w:val="0"/>
        <w:autoSpaceDN w:val="0"/>
        <w:adjustRightInd w:val="0"/>
        <w:spacing w:after="0" w:line="240" w:lineRule="auto"/>
        <w:jc w:val="both"/>
        <w:rPr>
          <w:rFonts w:ascii="Arial" w:hAnsi="Arial" w:cs="Arial"/>
          <w:color w:val="000000"/>
        </w:rPr>
      </w:pPr>
    </w:p>
    <w:p w14:paraId="0D76DB3F" w14:textId="77777777" w:rsidR="00AD451F" w:rsidRPr="00AD451F" w:rsidRDefault="00AD451F" w:rsidP="00AD451F">
      <w:pPr>
        <w:autoSpaceDE w:val="0"/>
        <w:autoSpaceDN w:val="0"/>
        <w:adjustRightInd w:val="0"/>
        <w:spacing w:after="0" w:line="240" w:lineRule="auto"/>
        <w:jc w:val="both"/>
        <w:rPr>
          <w:rFonts w:ascii="Arial" w:hAnsi="Arial" w:cs="Arial"/>
          <w:b/>
          <w:color w:val="000000"/>
        </w:rPr>
      </w:pPr>
    </w:p>
    <w:p w14:paraId="23C5B23E" w14:textId="77777777" w:rsidR="00AD451F" w:rsidRPr="00AD451F" w:rsidRDefault="00AD451F" w:rsidP="00AD451F">
      <w:pPr>
        <w:autoSpaceDE w:val="0"/>
        <w:autoSpaceDN w:val="0"/>
        <w:adjustRightInd w:val="0"/>
        <w:spacing w:after="0" w:line="240" w:lineRule="auto"/>
        <w:jc w:val="both"/>
        <w:rPr>
          <w:rFonts w:ascii="Arial" w:hAnsi="Arial" w:cs="Arial"/>
          <w:b/>
          <w:color w:val="000000"/>
        </w:rPr>
      </w:pPr>
      <w:r w:rsidRPr="00AD451F">
        <w:rPr>
          <w:rFonts w:ascii="Arial" w:hAnsi="Arial" w:cs="Arial"/>
          <w:b/>
          <w:color w:val="000000"/>
        </w:rPr>
        <w:t xml:space="preserve">III– DOCUMENTOS DE CAPACITAÇÃO TÉCNICA </w:t>
      </w:r>
    </w:p>
    <w:p w14:paraId="7253AA65" w14:textId="77777777" w:rsidR="00752098" w:rsidRDefault="00752098" w:rsidP="008F3011">
      <w:pPr>
        <w:pStyle w:val="PargrafodaLista"/>
        <w:spacing w:after="0" w:line="240" w:lineRule="auto"/>
        <w:ind w:left="0"/>
        <w:contextualSpacing w:val="0"/>
        <w:jc w:val="both"/>
        <w:rPr>
          <w:rFonts w:ascii="Arial" w:hAnsi="Arial" w:cs="Arial"/>
          <w:color w:val="000000"/>
        </w:rPr>
      </w:pPr>
    </w:p>
    <w:p w14:paraId="0EBCD589" w14:textId="2DBC1615" w:rsidR="008F3011" w:rsidRPr="008F3011" w:rsidRDefault="008F3011" w:rsidP="008F3011">
      <w:pPr>
        <w:spacing w:after="0" w:line="240" w:lineRule="auto"/>
        <w:jc w:val="both"/>
        <w:rPr>
          <w:rFonts w:ascii="Arial" w:hAnsi="Arial" w:cs="Arial"/>
        </w:rPr>
      </w:pPr>
      <w:proofErr w:type="gramStart"/>
      <w:r>
        <w:rPr>
          <w:rFonts w:ascii="Arial" w:hAnsi="Arial" w:cs="Arial"/>
        </w:rPr>
        <w:t>6.3 Será</w:t>
      </w:r>
      <w:proofErr w:type="gramEnd"/>
      <w:r>
        <w:rPr>
          <w:rFonts w:ascii="Arial" w:hAnsi="Arial" w:cs="Arial"/>
        </w:rPr>
        <w:t xml:space="preserve"> verificada a capacidade técnica do licitante que apresentar </w:t>
      </w:r>
      <w:r w:rsidR="009A12A3">
        <w:rPr>
          <w:rFonts w:ascii="Arial" w:hAnsi="Arial" w:cs="Arial"/>
        </w:rPr>
        <w:t>o maior</w:t>
      </w:r>
      <w:r w:rsidR="00874BE6">
        <w:rPr>
          <w:rFonts w:ascii="Arial" w:hAnsi="Arial" w:cs="Arial"/>
        </w:rPr>
        <w:t xml:space="preserve"> desconto</w:t>
      </w:r>
      <w:r w:rsidR="009A12A3">
        <w:rPr>
          <w:rFonts w:ascii="Arial" w:hAnsi="Arial" w:cs="Arial"/>
        </w:rPr>
        <w:t xml:space="preserve"> </w:t>
      </w:r>
      <w:r w:rsidR="005A7DDC">
        <w:rPr>
          <w:rFonts w:ascii="Arial" w:hAnsi="Arial" w:cs="Arial"/>
        </w:rPr>
        <w:t xml:space="preserve">percentual </w:t>
      </w:r>
      <w:r w:rsidR="00874BE6">
        <w:rPr>
          <w:rFonts w:ascii="Arial" w:hAnsi="Arial" w:cs="Arial"/>
        </w:rPr>
        <w:t xml:space="preserve">total </w:t>
      </w:r>
      <w:r>
        <w:rPr>
          <w:rFonts w:ascii="Arial" w:hAnsi="Arial" w:cs="Arial"/>
        </w:rPr>
        <w:t xml:space="preserve">de acordo com os critérios estabelecidos no Anexo </w:t>
      </w:r>
      <w:r w:rsidR="00934C8F">
        <w:rPr>
          <w:rFonts w:ascii="Arial" w:hAnsi="Arial" w:cs="Arial"/>
        </w:rPr>
        <w:t>11</w:t>
      </w:r>
      <w:r w:rsidR="009A12A3">
        <w:rPr>
          <w:rFonts w:ascii="Arial" w:hAnsi="Arial" w:cs="Arial"/>
        </w:rPr>
        <w:t xml:space="preserve">. </w:t>
      </w:r>
    </w:p>
    <w:p w14:paraId="7D58B186" w14:textId="77777777" w:rsidR="0077737F" w:rsidRDefault="0077737F" w:rsidP="0077737F">
      <w:pPr>
        <w:autoSpaceDE w:val="0"/>
        <w:autoSpaceDN w:val="0"/>
        <w:adjustRightInd w:val="0"/>
        <w:spacing w:after="0" w:line="240" w:lineRule="auto"/>
        <w:jc w:val="both"/>
        <w:rPr>
          <w:rFonts w:ascii="Arial" w:hAnsi="Arial" w:cs="Arial"/>
          <w:color w:val="000000"/>
        </w:rPr>
      </w:pPr>
    </w:p>
    <w:p w14:paraId="4E9F49D4"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6</w:t>
      </w:r>
      <w:r w:rsidRPr="0027448B">
        <w:rPr>
          <w:rFonts w:ascii="Arial" w:hAnsi="Arial" w:cs="Arial"/>
          <w:color w:val="000000"/>
        </w:rPr>
        <w:t>.</w:t>
      </w:r>
      <w:r w:rsidR="008F3011">
        <w:rPr>
          <w:rFonts w:ascii="Arial" w:hAnsi="Arial" w:cs="Arial"/>
          <w:color w:val="000000"/>
        </w:rPr>
        <w:t>4</w:t>
      </w:r>
      <w:r w:rsidRPr="0027448B">
        <w:rPr>
          <w:rFonts w:ascii="Arial" w:hAnsi="Arial" w:cs="Arial"/>
          <w:color w:val="000000"/>
        </w:rPr>
        <w:t>.</w:t>
      </w:r>
      <w:r>
        <w:rPr>
          <w:rFonts w:ascii="Arial" w:hAnsi="Arial" w:cs="Arial"/>
          <w:color w:val="000000"/>
        </w:rPr>
        <w:t xml:space="preserve"> </w:t>
      </w:r>
      <w:r w:rsidRPr="0027448B">
        <w:rPr>
          <w:rFonts w:ascii="Arial" w:hAnsi="Arial" w:cs="Arial"/>
          <w:color w:val="000000"/>
        </w:rPr>
        <w:t xml:space="preserve">Para os critérios de habilitação previstos </w:t>
      </w:r>
      <w:r>
        <w:rPr>
          <w:rFonts w:ascii="Arial" w:hAnsi="Arial" w:cs="Arial"/>
          <w:color w:val="000000"/>
        </w:rPr>
        <w:t>neste Edital,</w:t>
      </w:r>
      <w:r w:rsidRPr="0027448B">
        <w:rPr>
          <w:rFonts w:ascii="Arial" w:hAnsi="Arial" w:cs="Arial"/>
          <w:color w:val="000000"/>
        </w:rPr>
        <w:t xml:space="preserve"> </w:t>
      </w:r>
      <w:r>
        <w:rPr>
          <w:rFonts w:ascii="Arial" w:hAnsi="Arial" w:cs="Arial"/>
          <w:color w:val="000000"/>
        </w:rPr>
        <w:t>em relação a</w:t>
      </w:r>
      <w:r w:rsidRPr="0027448B">
        <w:rPr>
          <w:rFonts w:ascii="Arial" w:hAnsi="Arial" w:cs="Arial"/>
          <w:color w:val="000000"/>
        </w:rPr>
        <w:t xml:space="preserve">os quais o licitante não </w:t>
      </w:r>
      <w:r w:rsidRPr="004012E7">
        <w:rPr>
          <w:rFonts w:ascii="Arial" w:hAnsi="Arial" w:cs="Arial"/>
          <w:color w:val="000000"/>
        </w:rPr>
        <w:t>apresente Certificado de Cadastramento ou cujo registro cadastral esteja</w:t>
      </w:r>
      <w:r>
        <w:rPr>
          <w:rFonts w:ascii="Arial" w:hAnsi="Arial" w:cs="Arial"/>
          <w:color w:val="000000"/>
        </w:rPr>
        <w:t xml:space="preserve"> desatualizado</w:t>
      </w:r>
      <w:r w:rsidRPr="0027448B">
        <w:rPr>
          <w:rFonts w:ascii="Arial" w:hAnsi="Arial" w:cs="Arial"/>
          <w:color w:val="000000"/>
        </w:rPr>
        <w:t xml:space="preserve">, o licitante deverá apresentar a documentação </w:t>
      </w:r>
      <w:r>
        <w:rPr>
          <w:rFonts w:ascii="Arial" w:hAnsi="Arial" w:cs="Arial"/>
          <w:color w:val="000000"/>
        </w:rPr>
        <w:t xml:space="preserve">solicitada para o respectivo critério. Nesse caso, a BR poderá realizar a inscrição cadastral desse licitante na forma do Regulamento de Licitações e Contratos da BR. </w:t>
      </w:r>
    </w:p>
    <w:p w14:paraId="4FE03670" w14:textId="77777777" w:rsidR="0077737F" w:rsidRDefault="0077737F" w:rsidP="0077737F">
      <w:pPr>
        <w:autoSpaceDE w:val="0"/>
        <w:autoSpaceDN w:val="0"/>
        <w:adjustRightInd w:val="0"/>
        <w:spacing w:after="0" w:line="240" w:lineRule="auto"/>
        <w:jc w:val="both"/>
        <w:rPr>
          <w:rFonts w:ascii="Arial" w:hAnsi="Arial" w:cs="Arial"/>
          <w:color w:val="000000"/>
        </w:rPr>
      </w:pPr>
    </w:p>
    <w:p w14:paraId="67953A28" w14:textId="77777777" w:rsidR="0077737F" w:rsidRPr="00305179" w:rsidRDefault="0077737F" w:rsidP="0077737F">
      <w:pPr>
        <w:autoSpaceDE w:val="0"/>
        <w:autoSpaceDN w:val="0"/>
        <w:adjustRightInd w:val="0"/>
        <w:jc w:val="both"/>
        <w:rPr>
          <w:rFonts w:ascii="Arial" w:hAnsi="Arial" w:cs="Arial"/>
          <w:bCs/>
        </w:rPr>
      </w:pPr>
      <w:r>
        <w:rPr>
          <w:rFonts w:ascii="Arial" w:hAnsi="Arial" w:cs="Arial"/>
          <w:bCs/>
        </w:rPr>
        <w:lastRenderedPageBreak/>
        <w:t>6.</w:t>
      </w:r>
      <w:r w:rsidR="008F3011">
        <w:rPr>
          <w:rFonts w:ascii="Arial" w:hAnsi="Arial" w:cs="Arial"/>
          <w:bCs/>
        </w:rPr>
        <w:t>5</w:t>
      </w:r>
      <w:r>
        <w:rPr>
          <w:rFonts w:ascii="Arial" w:hAnsi="Arial" w:cs="Arial"/>
          <w:bCs/>
        </w:rPr>
        <w:t xml:space="preserve">. </w:t>
      </w:r>
      <w:r w:rsidRPr="00305179">
        <w:rPr>
          <w:rFonts w:ascii="Arial" w:hAnsi="Arial" w:cs="Arial"/>
          <w:bCs/>
        </w:rPr>
        <w:t xml:space="preserve">Iniciada a etapa de habilitação, </w:t>
      </w:r>
      <w:r>
        <w:rPr>
          <w:rFonts w:ascii="Arial" w:hAnsi="Arial" w:cs="Arial"/>
          <w:bCs/>
        </w:rPr>
        <w:t xml:space="preserve">ao </w:t>
      </w:r>
      <w:r w:rsidRPr="00305179">
        <w:rPr>
          <w:rFonts w:ascii="Arial" w:hAnsi="Arial" w:cs="Arial"/>
          <w:bCs/>
        </w:rPr>
        <w:t>licitante cuja proposta tenha sido classificada na etapa anterior</w:t>
      </w:r>
      <w:r>
        <w:rPr>
          <w:rFonts w:ascii="Arial" w:hAnsi="Arial" w:cs="Arial"/>
          <w:bCs/>
        </w:rPr>
        <w:t xml:space="preserve"> e não tenha grau de risco de integridade avaliado será enviado questionário </w:t>
      </w:r>
      <w:proofErr w:type="gramStart"/>
      <w:r>
        <w:rPr>
          <w:rFonts w:ascii="Arial" w:hAnsi="Arial" w:cs="Arial"/>
          <w:bCs/>
        </w:rPr>
        <w:t>de</w:t>
      </w:r>
      <w:r>
        <w:rPr>
          <w:rFonts w:ascii="Arial" w:eastAsiaTheme="minorHAnsi" w:hAnsi="Arial" w:cs="Arial"/>
          <w:color w:val="000000"/>
          <w:lang w:eastAsia="en-US"/>
        </w:rPr>
        <w:t xml:space="preserve">  </w:t>
      </w:r>
      <w:proofErr w:type="spellStart"/>
      <w:r>
        <w:rPr>
          <w:rFonts w:ascii="Arial" w:eastAsiaTheme="minorHAnsi" w:hAnsi="Arial" w:cs="Arial"/>
          <w:i/>
          <w:iCs/>
          <w:color w:val="000000"/>
          <w:lang w:eastAsia="en-US"/>
        </w:rPr>
        <w:t>Diligence</w:t>
      </w:r>
      <w:proofErr w:type="spellEnd"/>
      <w:proofErr w:type="gramEnd"/>
      <w:r>
        <w:rPr>
          <w:rFonts w:ascii="Arial" w:eastAsiaTheme="minorHAnsi" w:hAnsi="Arial" w:cs="Arial"/>
          <w:color w:val="000000"/>
          <w:lang w:eastAsia="en-US"/>
        </w:rPr>
        <w:t xml:space="preserve"> de Integridade (DDI),</w:t>
      </w:r>
      <w:r>
        <w:rPr>
          <w:rFonts w:ascii="Arial" w:hAnsi="Arial" w:cs="Arial"/>
          <w:bCs/>
        </w:rPr>
        <w:t xml:space="preserve"> com tal finalidade</w:t>
      </w:r>
      <w:r w:rsidRPr="00305179">
        <w:rPr>
          <w:rFonts w:ascii="Arial" w:hAnsi="Arial" w:cs="Arial"/>
          <w:bCs/>
        </w:rPr>
        <w:t>.</w:t>
      </w:r>
    </w:p>
    <w:p w14:paraId="62E4F7B5" w14:textId="77777777" w:rsidR="0077737F" w:rsidRDefault="0077737F" w:rsidP="0077737F">
      <w:pPr>
        <w:autoSpaceDE w:val="0"/>
        <w:autoSpaceDN w:val="0"/>
        <w:adjustRightInd w:val="0"/>
        <w:jc w:val="both"/>
        <w:rPr>
          <w:rFonts w:ascii="Arial" w:hAnsi="Arial" w:cs="Arial"/>
        </w:rPr>
      </w:pPr>
      <w:r w:rsidRPr="00305179">
        <w:rPr>
          <w:rFonts w:ascii="Arial" w:hAnsi="Arial" w:cs="Arial"/>
          <w:bCs/>
        </w:rPr>
        <w:t>6.</w:t>
      </w:r>
      <w:r w:rsidR="008F3011">
        <w:rPr>
          <w:rFonts w:ascii="Arial" w:hAnsi="Arial" w:cs="Arial"/>
          <w:bCs/>
        </w:rPr>
        <w:t>5</w:t>
      </w:r>
      <w:r w:rsidRPr="00305179">
        <w:rPr>
          <w:rFonts w:ascii="Arial" w:hAnsi="Arial" w:cs="Arial"/>
          <w:bCs/>
        </w:rPr>
        <w:t>.1. Dentro do questionário existirá campo específico para o envio d</w:t>
      </w:r>
      <w:r>
        <w:rPr>
          <w:rFonts w:ascii="Arial" w:hAnsi="Arial" w:cs="Arial"/>
          <w:bCs/>
        </w:rPr>
        <w:t xml:space="preserve">a documentação solicitada para a avaliação. </w:t>
      </w:r>
      <w:r w:rsidRPr="00305179">
        <w:rPr>
          <w:rFonts w:ascii="Arial" w:hAnsi="Arial" w:cs="Arial"/>
        </w:rPr>
        <w:t xml:space="preserve"> </w:t>
      </w:r>
    </w:p>
    <w:p w14:paraId="04FFB92B" w14:textId="77777777" w:rsidR="0077737F" w:rsidRPr="00305179" w:rsidRDefault="0077737F" w:rsidP="0077737F">
      <w:pPr>
        <w:autoSpaceDE w:val="0"/>
        <w:autoSpaceDN w:val="0"/>
        <w:adjustRightInd w:val="0"/>
        <w:jc w:val="both"/>
        <w:rPr>
          <w:rFonts w:ascii="Arial" w:hAnsi="Arial" w:cs="Arial"/>
          <w:color w:val="000000"/>
        </w:rPr>
      </w:pPr>
      <w:r>
        <w:rPr>
          <w:rFonts w:ascii="Arial" w:hAnsi="Arial" w:cs="Arial"/>
          <w:color w:val="000000"/>
        </w:rPr>
        <w:t>6.</w:t>
      </w:r>
      <w:r w:rsidR="008F3011">
        <w:rPr>
          <w:rFonts w:ascii="Arial" w:hAnsi="Arial" w:cs="Arial"/>
          <w:color w:val="000000"/>
        </w:rPr>
        <w:t>5</w:t>
      </w:r>
      <w:r>
        <w:rPr>
          <w:rFonts w:ascii="Arial" w:hAnsi="Arial" w:cs="Arial"/>
          <w:color w:val="000000"/>
        </w:rPr>
        <w:t>.1.</w:t>
      </w:r>
      <w:r w:rsidRPr="00305179">
        <w:rPr>
          <w:rFonts w:ascii="Arial" w:hAnsi="Arial" w:cs="Arial"/>
          <w:color w:val="000000"/>
        </w:rPr>
        <w:t xml:space="preserve">1. O prazo para preenchimento do questionário será de </w:t>
      </w:r>
      <w:r w:rsidR="00FE6192">
        <w:rPr>
          <w:rFonts w:ascii="Arial" w:hAnsi="Arial" w:cs="Arial"/>
          <w:color w:val="000000"/>
        </w:rPr>
        <w:t>02</w:t>
      </w:r>
      <w:r w:rsidRPr="00305179">
        <w:rPr>
          <w:rFonts w:ascii="Arial" w:hAnsi="Arial" w:cs="Arial"/>
          <w:color w:val="000000"/>
        </w:rPr>
        <w:t xml:space="preserve"> </w:t>
      </w:r>
      <w:r w:rsidR="00FE6192">
        <w:rPr>
          <w:rFonts w:ascii="Arial" w:hAnsi="Arial" w:cs="Arial"/>
          <w:color w:val="000000"/>
        </w:rPr>
        <w:t xml:space="preserve">(dois) </w:t>
      </w:r>
      <w:r w:rsidRPr="00305179">
        <w:rPr>
          <w:rFonts w:ascii="Arial" w:hAnsi="Arial" w:cs="Arial"/>
          <w:color w:val="000000"/>
        </w:rPr>
        <w:t xml:space="preserve">dias úteis, podendo ser prorrogado por até igual período a critério da </w:t>
      </w:r>
      <w:r>
        <w:rPr>
          <w:rFonts w:ascii="Arial" w:hAnsi="Arial" w:cs="Arial"/>
          <w:color w:val="000000"/>
        </w:rPr>
        <w:t xml:space="preserve">BR. </w:t>
      </w:r>
      <w:r w:rsidRPr="00305179">
        <w:rPr>
          <w:rFonts w:ascii="Arial" w:hAnsi="Arial" w:cs="Arial"/>
          <w:color w:val="000000"/>
        </w:rPr>
        <w:t xml:space="preserve"> </w:t>
      </w:r>
    </w:p>
    <w:p w14:paraId="616F5500" w14:textId="77777777" w:rsidR="0077737F" w:rsidRPr="00305179" w:rsidRDefault="0077737F" w:rsidP="0077737F">
      <w:pPr>
        <w:autoSpaceDE w:val="0"/>
        <w:autoSpaceDN w:val="0"/>
        <w:adjustRightInd w:val="0"/>
        <w:jc w:val="both"/>
        <w:rPr>
          <w:rFonts w:ascii="Arial" w:hAnsi="Arial" w:cs="Arial"/>
          <w:color w:val="000000"/>
        </w:rPr>
      </w:pPr>
      <w:r w:rsidRPr="00305179">
        <w:rPr>
          <w:rFonts w:ascii="Arial" w:hAnsi="Arial" w:cs="Arial"/>
          <w:color w:val="000000"/>
        </w:rPr>
        <w:t>6.</w:t>
      </w:r>
      <w:r w:rsidR="008F3011">
        <w:rPr>
          <w:rFonts w:ascii="Arial" w:hAnsi="Arial" w:cs="Arial"/>
          <w:color w:val="000000"/>
        </w:rPr>
        <w:t>5</w:t>
      </w:r>
      <w:r>
        <w:rPr>
          <w:rFonts w:ascii="Arial" w:hAnsi="Arial" w:cs="Arial"/>
          <w:color w:val="000000"/>
        </w:rPr>
        <w:t>.1.2</w:t>
      </w:r>
      <w:r w:rsidRPr="00305179">
        <w:rPr>
          <w:rFonts w:ascii="Arial" w:hAnsi="Arial" w:cs="Arial"/>
          <w:color w:val="000000"/>
        </w:rPr>
        <w:t>. Encerrado o prazo estabelecido,</w:t>
      </w:r>
      <w:r>
        <w:rPr>
          <w:rFonts w:ascii="Arial" w:hAnsi="Arial" w:cs="Arial"/>
          <w:color w:val="000000"/>
        </w:rPr>
        <w:t xml:space="preserve"> o </w:t>
      </w:r>
      <w:r w:rsidRPr="00305179">
        <w:rPr>
          <w:rFonts w:ascii="Arial" w:hAnsi="Arial" w:cs="Arial"/>
          <w:color w:val="000000"/>
        </w:rPr>
        <w:t>questionário ser</w:t>
      </w:r>
      <w:r>
        <w:rPr>
          <w:rFonts w:ascii="Arial" w:hAnsi="Arial" w:cs="Arial"/>
          <w:color w:val="000000"/>
        </w:rPr>
        <w:t>á enca</w:t>
      </w:r>
      <w:r w:rsidRPr="00305179">
        <w:rPr>
          <w:rFonts w:ascii="Arial" w:hAnsi="Arial" w:cs="Arial"/>
          <w:color w:val="000000"/>
        </w:rPr>
        <w:t xml:space="preserve">minhado para análise </w:t>
      </w:r>
      <w:r>
        <w:rPr>
          <w:rFonts w:ascii="Arial" w:hAnsi="Arial" w:cs="Arial"/>
          <w:color w:val="000000"/>
        </w:rPr>
        <w:t xml:space="preserve">pela BR.  </w:t>
      </w:r>
    </w:p>
    <w:p w14:paraId="071CCB8D" w14:textId="77777777" w:rsidR="0077737F" w:rsidRPr="00060A02" w:rsidRDefault="0077737F" w:rsidP="0077737F">
      <w:pPr>
        <w:autoSpaceDE w:val="0"/>
        <w:autoSpaceDN w:val="0"/>
        <w:adjustRightInd w:val="0"/>
        <w:spacing w:after="0" w:line="240" w:lineRule="auto"/>
        <w:jc w:val="both"/>
        <w:rPr>
          <w:rFonts w:ascii="Arial" w:hAnsi="Arial" w:cs="Arial"/>
        </w:rPr>
      </w:pPr>
      <w:r w:rsidRPr="00FE6192">
        <w:rPr>
          <w:rFonts w:ascii="Arial" w:hAnsi="Arial" w:cs="Arial"/>
        </w:rPr>
        <w:t>6.</w:t>
      </w:r>
      <w:r w:rsidR="008F3011">
        <w:rPr>
          <w:rFonts w:ascii="Arial" w:hAnsi="Arial" w:cs="Arial"/>
        </w:rPr>
        <w:t>6</w:t>
      </w:r>
      <w:r w:rsidRPr="00FE6192">
        <w:rPr>
          <w:rFonts w:ascii="Arial" w:hAnsi="Arial" w:cs="Arial"/>
        </w:rPr>
        <w:t xml:space="preserve">. A Comissão de Licitação pode realizar diligência para esclarecer o teor ou sanar inconsistências ou defeitos constatados nos documentos de habilitação, ficando definido o prazo de </w:t>
      </w:r>
      <w:r w:rsidR="0004444A" w:rsidRPr="00FE6192">
        <w:rPr>
          <w:rFonts w:ascii="Arial" w:hAnsi="Arial" w:cs="Arial"/>
        </w:rPr>
        <w:t>02 (dois)</w:t>
      </w:r>
      <w:r w:rsidRPr="00FE6192">
        <w:rPr>
          <w:rFonts w:ascii="Arial" w:hAnsi="Arial" w:cs="Arial"/>
        </w:rPr>
        <w:t xml:space="preserve"> dias úteis para que o licitante corrija as inconsistências ou os defeitos constatados.</w:t>
      </w:r>
    </w:p>
    <w:p w14:paraId="76B99EEF" w14:textId="77777777" w:rsidR="0077737F" w:rsidRPr="00060A02" w:rsidRDefault="0077737F" w:rsidP="0077737F">
      <w:pPr>
        <w:autoSpaceDE w:val="0"/>
        <w:autoSpaceDN w:val="0"/>
        <w:adjustRightInd w:val="0"/>
        <w:spacing w:after="0" w:line="240" w:lineRule="auto"/>
        <w:jc w:val="both"/>
        <w:rPr>
          <w:rFonts w:ascii="Arial" w:hAnsi="Arial" w:cs="Arial"/>
        </w:rPr>
      </w:pPr>
    </w:p>
    <w:p w14:paraId="4A13384D" w14:textId="77777777" w:rsidR="0077737F" w:rsidRPr="00060A02" w:rsidRDefault="0077737F" w:rsidP="0077737F">
      <w:pPr>
        <w:autoSpaceDE w:val="0"/>
        <w:autoSpaceDN w:val="0"/>
        <w:adjustRightInd w:val="0"/>
        <w:spacing w:after="0" w:line="240" w:lineRule="auto"/>
        <w:jc w:val="both"/>
        <w:rPr>
          <w:rFonts w:ascii="Arial" w:hAnsi="Arial" w:cs="Arial"/>
        </w:rPr>
      </w:pPr>
      <w:r>
        <w:rPr>
          <w:rFonts w:ascii="Arial" w:hAnsi="Arial" w:cs="Arial"/>
        </w:rPr>
        <w:t>6.</w:t>
      </w:r>
      <w:r w:rsidR="008F3011">
        <w:rPr>
          <w:rFonts w:ascii="Arial" w:hAnsi="Arial" w:cs="Arial"/>
        </w:rPr>
        <w:t>7</w:t>
      </w:r>
      <w:r>
        <w:rPr>
          <w:rFonts w:ascii="Arial" w:hAnsi="Arial" w:cs="Arial"/>
        </w:rPr>
        <w:t>.</w:t>
      </w:r>
      <w:r w:rsidRPr="00060A02">
        <w:rPr>
          <w:rFonts w:ascii="Arial" w:hAnsi="Arial" w:cs="Arial"/>
        </w:rPr>
        <w:t xml:space="preserve"> </w:t>
      </w:r>
      <w:r>
        <w:rPr>
          <w:rFonts w:ascii="Arial" w:hAnsi="Arial" w:cs="Arial"/>
          <w:color w:val="000000"/>
        </w:rPr>
        <w:t xml:space="preserve">A Comissão de Licitação </w:t>
      </w:r>
      <w:r>
        <w:rPr>
          <w:rFonts w:ascii="Arial" w:hAnsi="Arial" w:cs="Arial"/>
        </w:rPr>
        <w:t>pode conceder</w:t>
      </w:r>
      <w:r>
        <w:rPr>
          <w:rFonts w:ascii="Arial" w:hAnsi="Arial" w:cs="Arial"/>
          <w:color w:val="000000"/>
        </w:rPr>
        <w:t xml:space="preserve"> novo prazo para as devidas correções, s</w:t>
      </w:r>
      <w:r w:rsidRPr="00060A02">
        <w:rPr>
          <w:rFonts w:ascii="Arial" w:hAnsi="Arial" w:cs="Arial"/>
        </w:rPr>
        <w:t>e os defeitos</w:t>
      </w:r>
      <w:r w:rsidRPr="007A19B1">
        <w:rPr>
          <w:rFonts w:ascii="Arial" w:hAnsi="Arial" w:cs="Arial"/>
        </w:rPr>
        <w:t xml:space="preserve"> </w:t>
      </w:r>
      <w:r>
        <w:rPr>
          <w:rFonts w:ascii="Arial" w:hAnsi="Arial" w:cs="Arial"/>
        </w:rPr>
        <w:t>ou inconsistências</w:t>
      </w:r>
      <w:r w:rsidRPr="00060A02">
        <w:rPr>
          <w:rFonts w:ascii="Arial" w:hAnsi="Arial" w:cs="Arial"/>
        </w:rPr>
        <w:t xml:space="preserve"> não for</w:t>
      </w:r>
      <w:r>
        <w:rPr>
          <w:rFonts w:ascii="Arial" w:hAnsi="Arial" w:cs="Arial"/>
        </w:rPr>
        <w:t>a</w:t>
      </w:r>
      <w:r w:rsidRPr="00060A02">
        <w:rPr>
          <w:rFonts w:ascii="Arial" w:hAnsi="Arial" w:cs="Arial"/>
        </w:rPr>
        <w:t>m corrigidos de modo adequado.</w:t>
      </w:r>
    </w:p>
    <w:p w14:paraId="5E63B704" w14:textId="77777777" w:rsidR="0077737F" w:rsidRPr="00060A02" w:rsidRDefault="0077737F" w:rsidP="0077737F">
      <w:pPr>
        <w:autoSpaceDE w:val="0"/>
        <w:autoSpaceDN w:val="0"/>
        <w:adjustRightInd w:val="0"/>
        <w:spacing w:after="0" w:line="240" w:lineRule="auto"/>
        <w:jc w:val="both"/>
        <w:rPr>
          <w:rFonts w:ascii="Arial" w:hAnsi="Arial" w:cs="Arial"/>
        </w:rPr>
      </w:pPr>
    </w:p>
    <w:p w14:paraId="3270F483" w14:textId="77777777" w:rsidR="0077737F" w:rsidRPr="00060A02" w:rsidRDefault="0077737F" w:rsidP="0077737F">
      <w:pPr>
        <w:autoSpaceDE w:val="0"/>
        <w:autoSpaceDN w:val="0"/>
        <w:adjustRightInd w:val="0"/>
        <w:spacing w:after="0" w:line="240" w:lineRule="auto"/>
        <w:jc w:val="both"/>
        <w:rPr>
          <w:rFonts w:ascii="Arial" w:hAnsi="Arial" w:cs="Arial"/>
        </w:rPr>
      </w:pPr>
      <w:r>
        <w:rPr>
          <w:rFonts w:ascii="Arial" w:hAnsi="Arial" w:cs="Arial"/>
        </w:rPr>
        <w:t>6.</w:t>
      </w:r>
      <w:r w:rsidR="008F3011">
        <w:rPr>
          <w:rFonts w:ascii="Arial" w:hAnsi="Arial" w:cs="Arial"/>
        </w:rPr>
        <w:t>8</w:t>
      </w:r>
      <w:r w:rsidRPr="00060A02">
        <w:rPr>
          <w:rFonts w:ascii="Arial" w:hAnsi="Arial" w:cs="Arial"/>
        </w:rPr>
        <w:t xml:space="preserve">. A </w:t>
      </w:r>
      <w:r>
        <w:rPr>
          <w:rFonts w:ascii="Arial" w:hAnsi="Arial" w:cs="Arial"/>
        </w:rPr>
        <w:t xml:space="preserve">BR </w:t>
      </w:r>
      <w:r w:rsidRPr="00060A02">
        <w:rPr>
          <w:rFonts w:ascii="Arial" w:hAnsi="Arial" w:cs="Arial"/>
        </w:rPr>
        <w:t>analisará a documentação apresentada, verificando o atendimento às exigências deste Edital e de seus anexos. Para fins de julgamento da habilitação poderão ser consultados outros sítios da Internet, notadamente sítios oficiais emissores de certidões e certificados, bem como as informações disponíveis no Cadastro de Fornecedores e sistemas internos da Petrobras.</w:t>
      </w:r>
    </w:p>
    <w:p w14:paraId="32611A2F" w14:textId="77777777" w:rsidR="0077737F" w:rsidRPr="00060A02" w:rsidRDefault="0077737F" w:rsidP="0077737F">
      <w:pPr>
        <w:autoSpaceDE w:val="0"/>
        <w:autoSpaceDN w:val="0"/>
        <w:adjustRightInd w:val="0"/>
        <w:spacing w:after="0" w:line="240" w:lineRule="auto"/>
        <w:jc w:val="both"/>
        <w:rPr>
          <w:rFonts w:ascii="Arial" w:hAnsi="Arial" w:cs="Arial"/>
        </w:rPr>
      </w:pPr>
    </w:p>
    <w:p w14:paraId="523659AF"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6.</w:t>
      </w:r>
      <w:r w:rsidR="008F3011">
        <w:rPr>
          <w:rFonts w:ascii="Arial" w:hAnsi="Arial" w:cs="Arial"/>
          <w:color w:val="000000"/>
        </w:rPr>
        <w:t>9</w:t>
      </w:r>
      <w:r>
        <w:rPr>
          <w:rFonts w:ascii="Arial" w:hAnsi="Arial" w:cs="Arial"/>
          <w:color w:val="000000"/>
        </w:rPr>
        <w:t xml:space="preserve">. </w:t>
      </w:r>
      <w:r w:rsidRPr="005F23E3">
        <w:rPr>
          <w:rFonts w:ascii="Arial" w:hAnsi="Arial" w:cs="Arial"/>
          <w:color w:val="000000"/>
        </w:rPr>
        <w:t xml:space="preserve">Se o </w:t>
      </w:r>
      <w:r>
        <w:rPr>
          <w:rFonts w:ascii="Arial" w:hAnsi="Arial" w:cs="Arial"/>
          <w:color w:val="000000"/>
        </w:rPr>
        <w:t>l</w:t>
      </w:r>
      <w:r w:rsidRPr="005F23E3">
        <w:rPr>
          <w:rFonts w:ascii="Arial" w:hAnsi="Arial" w:cs="Arial"/>
          <w:color w:val="000000"/>
        </w:rPr>
        <w:t xml:space="preserve">icitante </w:t>
      </w:r>
      <w:r w:rsidRPr="0083637B">
        <w:rPr>
          <w:rFonts w:ascii="Arial" w:hAnsi="Arial" w:cs="Arial"/>
          <w:color w:val="000000"/>
        </w:rPr>
        <w:t>não atender às exigências para habilitação, a Comissão de Licitação convocará o licitante subsequente para análise quanto às etapas de efetividade da proposta e de habilitação, respeitados o ordenamento prévio e as disposições relativas à preferência para microempresas</w:t>
      </w:r>
      <w:r>
        <w:rPr>
          <w:rFonts w:ascii="Arial" w:hAnsi="Arial" w:cs="Arial"/>
          <w:color w:val="000000"/>
        </w:rPr>
        <w:t xml:space="preserve"> e</w:t>
      </w:r>
      <w:r w:rsidRPr="0083637B">
        <w:rPr>
          <w:rFonts w:ascii="Arial" w:hAnsi="Arial" w:cs="Arial"/>
          <w:color w:val="000000"/>
        </w:rPr>
        <w:t xml:space="preserve"> empresas de pequeno porte.</w:t>
      </w:r>
    </w:p>
    <w:p w14:paraId="0A1B7BE6" w14:textId="77777777" w:rsidR="0077737F" w:rsidRDefault="0077737F" w:rsidP="0077737F">
      <w:pPr>
        <w:autoSpaceDE w:val="0"/>
        <w:autoSpaceDN w:val="0"/>
        <w:adjustRightInd w:val="0"/>
        <w:spacing w:after="0" w:line="240" w:lineRule="auto"/>
        <w:jc w:val="both"/>
        <w:rPr>
          <w:rFonts w:ascii="Arial" w:hAnsi="Arial" w:cs="Arial"/>
          <w:color w:val="000000"/>
        </w:rPr>
      </w:pPr>
    </w:p>
    <w:p w14:paraId="5B6CDA8E"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6.</w:t>
      </w:r>
      <w:r w:rsidR="008F3011">
        <w:rPr>
          <w:rFonts w:ascii="Arial" w:hAnsi="Arial" w:cs="Arial"/>
          <w:color w:val="000000"/>
        </w:rPr>
        <w:t>10</w:t>
      </w:r>
      <w:r>
        <w:rPr>
          <w:rFonts w:ascii="Arial" w:hAnsi="Arial" w:cs="Arial"/>
          <w:color w:val="000000"/>
        </w:rPr>
        <w:t xml:space="preserve">. </w:t>
      </w:r>
      <w:r w:rsidRPr="005F23E3">
        <w:rPr>
          <w:rFonts w:ascii="Arial" w:hAnsi="Arial" w:cs="Arial"/>
          <w:color w:val="000000"/>
        </w:rPr>
        <w:t xml:space="preserve">Se o </w:t>
      </w:r>
      <w:r>
        <w:rPr>
          <w:rFonts w:ascii="Arial" w:hAnsi="Arial" w:cs="Arial"/>
          <w:color w:val="000000"/>
        </w:rPr>
        <w:t>l</w:t>
      </w:r>
      <w:r w:rsidRPr="005F23E3">
        <w:rPr>
          <w:rFonts w:ascii="Arial" w:hAnsi="Arial" w:cs="Arial"/>
          <w:color w:val="000000"/>
        </w:rPr>
        <w:t xml:space="preserve">icitante atender às exigências </w:t>
      </w:r>
      <w:r>
        <w:rPr>
          <w:rFonts w:ascii="Arial" w:hAnsi="Arial" w:cs="Arial"/>
          <w:color w:val="000000"/>
        </w:rPr>
        <w:t xml:space="preserve">para habilitação, este </w:t>
      </w:r>
      <w:r w:rsidRPr="005F23E3">
        <w:rPr>
          <w:rFonts w:ascii="Arial" w:hAnsi="Arial" w:cs="Arial"/>
          <w:color w:val="000000"/>
        </w:rPr>
        <w:t xml:space="preserve">será declarado pela Comissão de Licitação vencedor do certame, abrindo-se prazo recursal nos termos do item </w:t>
      </w:r>
      <w:r>
        <w:rPr>
          <w:rFonts w:ascii="Arial" w:hAnsi="Arial" w:cs="Arial"/>
        </w:rPr>
        <w:t>7</w:t>
      </w:r>
      <w:r w:rsidRPr="005F23E3">
        <w:rPr>
          <w:rFonts w:ascii="Arial" w:hAnsi="Arial" w:cs="Arial"/>
          <w:color w:val="000000"/>
        </w:rPr>
        <w:t xml:space="preserve"> deste Edital.</w:t>
      </w:r>
    </w:p>
    <w:p w14:paraId="7A0955AB" w14:textId="77777777" w:rsidR="008F3011" w:rsidRDefault="008F3011" w:rsidP="0077737F">
      <w:pPr>
        <w:autoSpaceDE w:val="0"/>
        <w:autoSpaceDN w:val="0"/>
        <w:adjustRightInd w:val="0"/>
        <w:spacing w:after="0" w:line="240" w:lineRule="auto"/>
        <w:jc w:val="both"/>
        <w:rPr>
          <w:rFonts w:ascii="Arial" w:hAnsi="Arial" w:cs="Arial"/>
          <w:color w:val="000000"/>
        </w:rPr>
      </w:pPr>
    </w:p>
    <w:p w14:paraId="53288A64" w14:textId="77777777" w:rsidR="008F3011" w:rsidRPr="008F3011" w:rsidRDefault="008F3011" w:rsidP="008F3011">
      <w:pPr>
        <w:spacing w:before="240" w:after="240" w:line="240" w:lineRule="auto"/>
        <w:jc w:val="both"/>
        <w:rPr>
          <w:rFonts w:ascii="Arial" w:hAnsi="Arial" w:cs="Arial"/>
        </w:rPr>
      </w:pPr>
      <w:r w:rsidRPr="008F3011">
        <w:rPr>
          <w:rFonts w:ascii="Arial" w:hAnsi="Arial" w:cs="Arial"/>
          <w:b/>
        </w:rPr>
        <w:t>IV -</w:t>
      </w:r>
      <w:r w:rsidRPr="008F3011">
        <w:rPr>
          <w:rFonts w:ascii="Arial" w:hAnsi="Arial" w:cs="Arial"/>
        </w:rPr>
        <w:t xml:space="preserve"> </w:t>
      </w:r>
      <w:r w:rsidRPr="008F3011">
        <w:rPr>
          <w:rFonts w:ascii="Arial" w:hAnsi="Arial" w:cs="Arial"/>
          <w:b/>
        </w:rPr>
        <w:t>DOCUMENTOS DE ADMISSIBILIDADE ECONÔMICO-FINANCEIRA</w:t>
      </w:r>
    </w:p>
    <w:p w14:paraId="5551EF2D" w14:textId="77777777" w:rsidR="008F3011" w:rsidRPr="008F3011" w:rsidRDefault="008F3011" w:rsidP="008F3011">
      <w:pPr>
        <w:pStyle w:val="PargrafodaLista"/>
        <w:spacing w:before="240" w:after="240" w:line="240" w:lineRule="auto"/>
        <w:ind w:left="1080"/>
        <w:jc w:val="both"/>
        <w:rPr>
          <w:rFonts w:ascii="Arial" w:hAnsi="Arial" w:cs="Arial"/>
        </w:rPr>
      </w:pPr>
    </w:p>
    <w:p w14:paraId="43516AD0" w14:textId="77777777" w:rsidR="008F3011" w:rsidRPr="008F3011" w:rsidRDefault="008F3011" w:rsidP="008F3011">
      <w:pPr>
        <w:pStyle w:val="PargrafodaLista"/>
        <w:numPr>
          <w:ilvl w:val="2"/>
          <w:numId w:val="36"/>
        </w:numPr>
        <w:spacing w:before="240" w:after="240" w:line="240" w:lineRule="auto"/>
        <w:contextualSpacing w:val="0"/>
        <w:jc w:val="both"/>
        <w:rPr>
          <w:rFonts w:ascii="Arial" w:hAnsi="Arial" w:cs="Arial"/>
        </w:rPr>
      </w:pPr>
      <w:r w:rsidRPr="008F3011">
        <w:rPr>
          <w:rFonts w:ascii="Arial" w:hAnsi="Arial" w:cs="Arial"/>
        </w:rPr>
        <w:t>Certidão Negativa de Falência ou Recuperação Judicial expedida pelo distribuidor da sede fiscal da pessoa jurídica, emitida em até 90 (noventa) dias corridos antes da data de apresentação dos documentos de admissibilidade;</w:t>
      </w:r>
    </w:p>
    <w:p w14:paraId="257B82C2" w14:textId="17DDFAAC" w:rsidR="008F3011" w:rsidRDefault="00AF6EFC" w:rsidP="00AF6EFC">
      <w:pPr>
        <w:spacing w:before="240" w:after="240" w:line="240" w:lineRule="auto"/>
        <w:ind w:left="1080"/>
        <w:jc w:val="both"/>
        <w:rPr>
          <w:rFonts w:ascii="Arial" w:hAnsi="Arial" w:cs="Arial"/>
        </w:rPr>
      </w:pPr>
      <w:r>
        <w:rPr>
          <w:rFonts w:ascii="Arial" w:hAnsi="Arial" w:cs="Arial"/>
        </w:rPr>
        <w:t>a.1</w:t>
      </w:r>
      <w:proofErr w:type="gramStart"/>
      <w:r>
        <w:rPr>
          <w:rFonts w:ascii="Arial" w:hAnsi="Arial" w:cs="Arial"/>
        </w:rPr>
        <w:t xml:space="preserve">) </w:t>
      </w:r>
      <w:r w:rsidR="008F3011" w:rsidRPr="00AF6EFC">
        <w:rPr>
          <w:rFonts w:ascii="Arial" w:hAnsi="Arial" w:cs="Arial"/>
        </w:rPr>
        <w:t>As</w:t>
      </w:r>
      <w:proofErr w:type="gramEnd"/>
      <w:r w:rsidR="008F3011" w:rsidRPr="00AF6EFC">
        <w:rPr>
          <w:rFonts w:ascii="Arial" w:hAnsi="Arial" w:cs="Arial"/>
        </w:rPr>
        <w:t xml:space="preserve"> agências de comunicação digital com sede na Comarca da Capital do Estado do Rio de Janeiro deverão apresentar apenas as certidões negativas dos 1º e 2º Ofícios de Interdições e Tutelas;</w:t>
      </w:r>
    </w:p>
    <w:p w14:paraId="2D135DAD" w14:textId="77777777" w:rsidR="00B84D98" w:rsidRPr="00AF6EFC" w:rsidRDefault="00B84D98" w:rsidP="00AF6EFC">
      <w:pPr>
        <w:spacing w:before="240" w:after="240" w:line="240" w:lineRule="auto"/>
        <w:ind w:left="1080"/>
        <w:jc w:val="both"/>
        <w:rPr>
          <w:rFonts w:ascii="Arial" w:hAnsi="Arial" w:cs="Arial"/>
        </w:rPr>
      </w:pPr>
    </w:p>
    <w:p w14:paraId="0E54141D" w14:textId="77777777" w:rsidR="008F3011" w:rsidRPr="008F3011" w:rsidRDefault="008F3011" w:rsidP="008F3011">
      <w:pPr>
        <w:pStyle w:val="PargrafodaLista"/>
        <w:numPr>
          <w:ilvl w:val="2"/>
          <w:numId w:val="36"/>
        </w:numPr>
        <w:spacing w:before="240" w:after="240" w:line="240" w:lineRule="auto"/>
        <w:contextualSpacing w:val="0"/>
        <w:jc w:val="both"/>
        <w:rPr>
          <w:rFonts w:ascii="Arial" w:hAnsi="Arial" w:cs="Arial"/>
        </w:rPr>
      </w:pPr>
      <w:r w:rsidRPr="008F3011">
        <w:rPr>
          <w:rFonts w:ascii="Arial" w:hAnsi="Arial" w:cs="Arial"/>
        </w:rPr>
        <w:lastRenderedPageBreak/>
        <w:t>Demonstrações contábeis (balanço patrimonial e demonstrações do resultado) do último exercício social que deverão ser aquelas transcritas no seu Livro Diário registrado em Junta Comercial ou no Cartório de Títulos e Documentos (em se tratando de sociedade civil registrada em cartório, não possuindo registro em Junta Comercial), ou seu balanço e sua respectiva Ata de Aprovação publicados no Diário Oficial e registrados na Junta Comercial pelas Sociedades Anônimas, consoante Resoluções do Conselho Federal de Contabilidade (CFC) e assinadas pelo representante legal do LICITANTE e contabilista responsável pela escrituração mercantil;</w:t>
      </w:r>
    </w:p>
    <w:p w14:paraId="4A944286" w14:textId="346A8398" w:rsidR="008F3011" w:rsidRPr="00AF6EFC" w:rsidRDefault="00AF6EFC" w:rsidP="00AF6EFC">
      <w:pPr>
        <w:spacing w:before="240" w:after="240" w:line="240" w:lineRule="auto"/>
        <w:ind w:left="1080"/>
        <w:jc w:val="both"/>
        <w:rPr>
          <w:rFonts w:ascii="Arial" w:hAnsi="Arial" w:cs="Arial"/>
        </w:rPr>
      </w:pPr>
      <w:r>
        <w:rPr>
          <w:rFonts w:ascii="Arial" w:hAnsi="Arial" w:cs="Arial"/>
        </w:rPr>
        <w:t xml:space="preserve">b.1) </w:t>
      </w:r>
      <w:r w:rsidR="008F3011" w:rsidRPr="00AF6EFC">
        <w:rPr>
          <w:rFonts w:ascii="Arial" w:hAnsi="Arial" w:cs="Arial"/>
        </w:rPr>
        <w:t xml:space="preserve">O LICITANTE com menos de 1 (um) ano de existência – que ainda não tenha balanço – deverá apresentar demonstrações contábeis envolvendo seus direitos, obrigações e patrimônio líquido relativos ao período de sua existência; </w:t>
      </w:r>
    </w:p>
    <w:p w14:paraId="34C8EC0B" w14:textId="77777777" w:rsidR="008F3011" w:rsidRPr="008F3011" w:rsidRDefault="008F3011" w:rsidP="008F3011">
      <w:pPr>
        <w:pStyle w:val="PargrafodaLista"/>
        <w:numPr>
          <w:ilvl w:val="2"/>
          <w:numId w:val="36"/>
        </w:numPr>
        <w:spacing w:before="240" w:after="240" w:line="240" w:lineRule="auto"/>
        <w:contextualSpacing w:val="0"/>
        <w:jc w:val="both"/>
        <w:rPr>
          <w:rFonts w:ascii="Arial" w:hAnsi="Arial" w:cs="Arial"/>
        </w:rPr>
      </w:pPr>
      <w:r w:rsidRPr="008F3011">
        <w:rPr>
          <w:rFonts w:ascii="Arial" w:hAnsi="Arial" w:cs="Arial"/>
        </w:rPr>
        <w:t>Relação atualizada de compromissos financeiros já assumidos pelo LICITANTE, baseada na composição das obrigações contidas nas demonstrações contábeis do LICITANTE;</w:t>
      </w:r>
    </w:p>
    <w:p w14:paraId="1B1421EA" w14:textId="77777777" w:rsidR="008F3011" w:rsidRPr="008F3011" w:rsidRDefault="008F3011" w:rsidP="008F3011">
      <w:pPr>
        <w:pStyle w:val="PargrafodaLista"/>
        <w:numPr>
          <w:ilvl w:val="2"/>
          <w:numId w:val="36"/>
        </w:numPr>
        <w:spacing w:before="240" w:after="240" w:line="240" w:lineRule="auto"/>
        <w:contextualSpacing w:val="0"/>
        <w:jc w:val="both"/>
        <w:rPr>
          <w:rFonts w:ascii="Arial" w:hAnsi="Arial" w:cs="Arial"/>
        </w:rPr>
      </w:pPr>
      <w:r w:rsidRPr="008F3011">
        <w:rPr>
          <w:rFonts w:ascii="Arial" w:hAnsi="Arial" w:cs="Arial"/>
        </w:rPr>
        <w:t xml:space="preserve">Apresentação de certidões negativas atualizadas de execuções patrimoniais (cíveis estaduais/federais) da agência de propaganda expedidas pelos distribuidores do local onde estiver situada; </w:t>
      </w:r>
    </w:p>
    <w:p w14:paraId="108F30B3" w14:textId="77777777" w:rsidR="008F3011" w:rsidRPr="008F3011" w:rsidRDefault="008F3011" w:rsidP="008F3011">
      <w:pPr>
        <w:spacing w:before="240" w:after="240" w:line="240" w:lineRule="auto"/>
        <w:jc w:val="both"/>
        <w:rPr>
          <w:rFonts w:ascii="Arial" w:hAnsi="Arial" w:cs="Arial"/>
          <w:b/>
        </w:rPr>
      </w:pPr>
      <w:r w:rsidRPr="008F3011">
        <w:rPr>
          <w:rFonts w:ascii="Arial" w:hAnsi="Arial" w:cs="Arial"/>
          <w:b/>
        </w:rPr>
        <w:t xml:space="preserve">V - COMPROVAÇÃO DE PATRIMÔNIO LÍQUIDO IGUAL OU SUPERIOR A R$ 1.500.000,00 (UM MILHÃO E QUINHENTOS MIL REAIS), INDEPENDENTEMENTE DOS ÍNDICES DE LIQUIDEZ E DE SOLVÊNCIA. </w:t>
      </w:r>
    </w:p>
    <w:p w14:paraId="604C0C9B" w14:textId="77777777" w:rsidR="008F3011" w:rsidRPr="008F3011" w:rsidRDefault="008F3011" w:rsidP="008F3011">
      <w:pPr>
        <w:spacing w:before="240" w:after="240" w:line="240" w:lineRule="auto"/>
        <w:jc w:val="both"/>
        <w:rPr>
          <w:rFonts w:ascii="Arial" w:hAnsi="Arial" w:cs="Arial"/>
        </w:rPr>
      </w:pPr>
      <w:r w:rsidRPr="008F3011">
        <w:rPr>
          <w:rFonts w:ascii="Arial" w:hAnsi="Arial" w:cs="Arial"/>
        </w:rPr>
        <w:t>A comprovação da boa situação financeira do LICITANTE será feita por meio da avaliação:</w:t>
      </w:r>
    </w:p>
    <w:p w14:paraId="608C7E62" w14:textId="77777777" w:rsidR="008F3011" w:rsidRPr="008F3011" w:rsidRDefault="008F3011" w:rsidP="008F3011">
      <w:pPr>
        <w:pStyle w:val="PargrafodaLista"/>
        <w:spacing w:before="240" w:after="240" w:line="240" w:lineRule="auto"/>
        <w:ind w:left="1800"/>
        <w:jc w:val="both"/>
        <w:rPr>
          <w:rFonts w:ascii="Arial" w:hAnsi="Arial" w:cs="Arial"/>
        </w:rPr>
      </w:pPr>
    </w:p>
    <w:p w14:paraId="08D95AE9" w14:textId="77777777" w:rsidR="008F3011" w:rsidRPr="008F3011" w:rsidRDefault="008F3011" w:rsidP="008F3011">
      <w:pPr>
        <w:pStyle w:val="PargrafodaLista"/>
        <w:numPr>
          <w:ilvl w:val="3"/>
          <w:numId w:val="34"/>
        </w:numPr>
        <w:spacing w:before="240" w:after="240" w:line="240" w:lineRule="auto"/>
        <w:contextualSpacing w:val="0"/>
        <w:jc w:val="both"/>
        <w:rPr>
          <w:rFonts w:ascii="Arial" w:hAnsi="Arial" w:cs="Arial"/>
        </w:rPr>
      </w:pPr>
      <w:proofErr w:type="gramStart"/>
      <w:r w:rsidRPr="008F3011">
        <w:rPr>
          <w:rFonts w:ascii="Arial" w:hAnsi="Arial" w:cs="Arial"/>
        </w:rPr>
        <w:t>do</w:t>
      </w:r>
      <w:proofErr w:type="gramEnd"/>
      <w:r w:rsidRPr="008F3011">
        <w:rPr>
          <w:rFonts w:ascii="Arial" w:hAnsi="Arial" w:cs="Arial"/>
        </w:rPr>
        <w:t xml:space="preserve"> balanço referido na alínea “b” do item IV, cujos índices de Liquidez Geral (LG), de Solvência Geral (SG) e de Liquidez Corrente (LC), resultantes da aplicação das fórmulas a seguir, terão de ser maiores que um (&gt;1): </w:t>
      </w:r>
    </w:p>
    <w:p w14:paraId="15813FF0" w14:textId="77777777" w:rsidR="008F3011" w:rsidRPr="008F3011" w:rsidRDefault="008F3011" w:rsidP="008F3011">
      <w:pPr>
        <w:spacing w:after="0" w:line="240" w:lineRule="auto"/>
        <w:ind w:left="357"/>
        <w:jc w:val="center"/>
        <w:rPr>
          <w:rFonts w:ascii="Arial" w:hAnsi="Arial" w:cs="Arial"/>
        </w:rPr>
      </w:pPr>
      <w:r w:rsidRPr="008F3011">
        <w:rPr>
          <w:rFonts w:ascii="Arial" w:hAnsi="Arial" w:cs="Arial"/>
        </w:rPr>
        <w:t>Ativo Circulante + Realizável a Longo Prazo</w:t>
      </w:r>
    </w:p>
    <w:p w14:paraId="1A7EA2DF" w14:textId="77777777" w:rsidR="008F3011" w:rsidRPr="008F3011" w:rsidRDefault="008F3011" w:rsidP="008F3011">
      <w:pPr>
        <w:spacing w:after="0" w:line="240" w:lineRule="auto"/>
        <w:ind w:left="357"/>
        <w:jc w:val="center"/>
        <w:rPr>
          <w:rFonts w:ascii="Arial" w:hAnsi="Arial" w:cs="Arial"/>
        </w:rPr>
      </w:pPr>
      <w:r w:rsidRPr="008F3011">
        <w:rPr>
          <w:rFonts w:ascii="Arial" w:hAnsi="Arial" w:cs="Arial"/>
        </w:rPr>
        <w:t>LG = ----------------------------------------------</w:t>
      </w:r>
    </w:p>
    <w:p w14:paraId="073AFFD6" w14:textId="77777777" w:rsidR="008F3011" w:rsidRPr="008F3011" w:rsidRDefault="008F3011" w:rsidP="008F3011">
      <w:pPr>
        <w:spacing w:after="0" w:line="240" w:lineRule="auto"/>
        <w:ind w:left="357"/>
        <w:jc w:val="center"/>
        <w:rPr>
          <w:rFonts w:ascii="Arial" w:hAnsi="Arial" w:cs="Arial"/>
        </w:rPr>
      </w:pPr>
      <w:r w:rsidRPr="008F3011">
        <w:rPr>
          <w:rFonts w:ascii="Arial" w:hAnsi="Arial" w:cs="Arial"/>
        </w:rPr>
        <w:t>Passivo Circulante + Exigível a Longo Prazo</w:t>
      </w:r>
    </w:p>
    <w:p w14:paraId="7D755868" w14:textId="77777777" w:rsidR="008F3011" w:rsidRPr="008F3011" w:rsidRDefault="008F3011" w:rsidP="008F3011">
      <w:pPr>
        <w:spacing w:after="0" w:line="240" w:lineRule="auto"/>
        <w:ind w:left="357"/>
        <w:jc w:val="both"/>
        <w:rPr>
          <w:rFonts w:ascii="Arial" w:hAnsi="Arial" w:cs="Arial"/>
        </w:rPr>
      </w:pPr>
    </w:p>
    <w:p w14:paraId="19CD794E" w14:textId="77777777" w:rsidR="008F3011" w:rsidRPr="008F3011" w:rsidRDefault="008F3011" w:rsidP="008F3011">
      <w:pPr>
        <w:spacing w:after="0" w:line="240" w:lineRule="auto"/>
        <w:ind w:left="357"/>
        <w:jc w:val="center"/>
        <w:rPr>
          <w:rFonts w:ascii="Arial" w:hAnsi="Arial" w:cs="Arial"/>
        </w:rPr>
      </w:pPr>
      <w:r w:rsidRPr="008F3011">
        <w:rPr>
          <w:rFonts w:ascii="Arial" w:hAnsi="Arial" w:cs="Arial"/>
        </w:rPr>
        <w:t>Ativo Total</w:t>
      </w:r>
    </w:p>
    <w:p w14:paraId="7AB371FC" w14:textId="77777777" w:rsidR="008F3011" w:rsidRPr="008F3011" w:rsidRDefault="008F3011" w:rsidP="008F3011">
      <w:pPr>
        <w:spacing w:after="0" w:line="240" w:lineRule="auto"/>
        <w:ind w:left="357"/>
        <w:jc w:val="center"/>
        <w:rPr>
          <w:rFonts w:ascii="Arial" w:hAnsi="Arial" w:cs="Arial"/>
        </w:rPr>
      </w:pPr>
      <w:r w:rsidRPr="008F3011">
        <w:rPr>
          <w:rFonts w:ascii="Arial" w:hAnsi="Arial" w:cs="Arial"/>
        </w:rPr>
        <w:t>SG = ------------------------------------------------</w:t>
      </w:r>
    </w:p>
    <w:p w14:paraId="5128C9C8" w14:textId="77777777" w:rsidR="008F3011" w:rsidRPr="008F3011" w:rsidRDefault="008F3011" w:rsidP="008F3011">
      <w:pPr>
        <w:spacing w:after="0" w:line="240" w:lineRule="auto"/>
        <w:ind w:left="357"/>
        <w:jc w:val="center"/>
        <w:rPr>
          <w:rFonts w:ascii="Arial" w:hAnsi="Arial" w:cs="Arial"/>
        </w:rPr>
      </w:pPr>
      <w:r w:rsidRPr="008F3011">
        <w:rPr>
          <w:rFonts w:ascii="Arial" w:hAnsi="Arial" w:cs="Arial"/>
        </w:rPr>
        <w:t>Passivo Circulante + Exigível a Longo Prazo</w:t>
      </w:r>
    </w:p>
    <w:p w14:paraId="24D1D39A" w14:textId="77777777" w:rsidR="008F3011" w:rsidRPr="008F3011" w:rsidRDefault="008F3011" w:rsidP="008F3011">
      <w:pPr>
        <w:spacing w:after="0" w:line="240" w:lineRule="auto"/>
        <w:ind w:left="357"/>
        <w:jc w:val="both"/>
        <w:rPr>
          <w:rFonts w:ascii="Arial" w:hAnsi="Arial" w:cs="Arial"/>
        </w:rPr>
      </w:pPr>
      <w:r w:rsidRPr="008F3011">
        <w:rPr>
          <w:rFonts w:ascii="Arial" w:hAnsi="Arial" w:cs="Arial"/>
        </w:rPr>
        <w:t xml:space="preserve"> </w:t>
      </w:r>
    </w:p>
    <w:p w14:paraId="20AF7B89" w14:textId="77777777" w:rsidR="008F3011" w:rsidRPr="008F3011" w:rsidRDefault="008F3011" w:rsidP="008F3011">
      <w:pPr>
        <w:spacing w:after="0" w:line="240" w:lineRule="auto"/>
        <w:ind w:left="357"/>
        <w:jc w:val="center"/>
        <w:rPr>
          <w:rFonts w:ascii="Arial" w:hAnsi="Arial" w:cs="Arial"/>
        </w:rPr>
      </w:pPr>
      <w:r w:rsidRPr="008F3011">
        <w:rPr>
          <w:rFonts w:ascii="Arial" w:hAnsi="Arial" w:cs="Arial"/>
        </w:rPr>
        <w:t>Ativo Circulante</w:t>
      </w:r>
    </w:p>
    <w:p w14:paraId="07230047" w14:textId="77777777" w:rsidR="008F3011" w:rsidRPr="008F3011" w:rsidRDefault="008F3011" w:rsidP="008F3011">
      <w:pPr>
        <w:spacing w:after="0" w:line="240" w:lineRule="auto"/>
        <w:ind w:left="357"/>
        <w:jc w:val="center"/>
        <w:rPr>
          <w:rFonts w:ascii="Arial" w:hAnsi="Arial" w:cs="Arial"/>
        </w:rPr>
      </w:pPr>
      <w:r w:rsidRPr="008F3011">
        <w:rPr>
          <w:rFonts w:ascii="Arial" w:hAnsi="Arial" w:cs="Arial"/>
        </w:rPr>
        <w:t>LC = -------------------------------------</w:t>
      </w:r>
    </w:p>
    <w:p w14:paraId="64CE5E89" w14:textId="77777777" w:rsidR="008F3011" w:rsidRDefault="008F3011" w:rsidP="008F3011">
      <w:pPr>
        <w:spacing w:after="0" w:line="240" w:lineRule="auto"/>
        <w:ind w:left="357"/>
        <w:jc w:val="center"/>
        <w:rPr>
          <w:rFonts w:ascii="Arial" w:hAnsi="Arial" w:cs="Arial"/>
        </w:rPr>
      </w:pPr>
      <w:r w:rsidRPr="008F3011">
        <w:rPr>
          <w:rFonts w:ascii="Arial" w:hAnsi="Arial" w:cs="Arial"/>
        </w:rPr>
        <w:t>Passivo Circulante</w:t>
      </w:r>
    </w:p>
    <w:p w14:paraId="5AFD760F" w14:textId="77777777" w:rsidR="00B84D98" w:rsidRDefault="00B84D98" w:rsidP="008F3011">
      <w:pPr>
        <w:spacing w:after="0" w:line="240" w:lineRule="auto"/>
        <w:ind w:left="357"/>
        <w:jc w:val="center"/>
        <w:rPr>
          <w:rFonts w:ascii="Arial" w:hAnsi="Arial" w:cs="Arial"/>
        </w:rPr>
      </w:pPr>
    </w:p>
    <w:p w14:paraId="48A710D7" w14:textId="77777777" w:rsidR="00B84D98" w:rsidRDefault="00B84D98" w:rsidP="008F3011">
      <w:pPr>
        <w:spacing w:after="0" w:line="240" w:lineRule="auto"/>
        <w:ind w:left="357"/>
        <w:jc w:val="center"/>
        <w:rPr>
          <w:rFonts w:ascii="Arial" w:hAnsi="Arial" w:cs="Arial"/>
        </w:rPr>
      </w:pPr>
    </w:p>
    <w:p w14:paraId="4C3DD774" w14:textId="77777777" w:rsidR="00B84D98" w:rsidRPr="008F3011" w:rsidRDefault="00B84D98" w:rsidP="008F3011">
      <w:pPr>
        <w:spacing w:after="0" w:line="240" w:lineRule="auto"/>
        <w:ind w:left="357"/>
        <w:jc w:val="center"/>
        <w:rPr>
          <w:rFonts w:ascii="Arial" w:hAnsi="Arial" w:cs="Arial"/>
        </w:rPr>
      </w:pPr>
    </w:p>
    <w:p w14:paraId="5C0D9731" w14:textId="77777777" w:rsidR="008F3011" w:rsidRPr="008F3011" w:rsidRDefault="008F3011" w:rsidP="008F3011">
      <w:pPr>
        <w:pStyle w:val="PargrafodaLista"/>
        <w:numPr>
          <w:ilvl w:val="3"/>
          <w:numId w:val="34"/>
        </w:numPr>
        <w:spacing w:before="240" w:after="240" w:line="240" w:lineRule="auto"/>
        <w:contextualSpacing w:val="0"/>
        <w:jc w:val="both"/>
        <w:rPr>
          <w:rFonts w:ascii="Arial" w:hAnsi="Arial" w:cs="Arial"/>
        </w:rPr>
      </w:pPr>
      <w:proofErr w:type="gramStart"/>
      <w:r w:rsidRPr="008F3011">
        <w:rPr>
          <w:rFonts w:ascii="Arial" w:hAnsi="Arial" w:cs="Arial"/>
        </w:rPr>
        <w:lastRenderedPageBreak/>
        <w:t>das</w:t>
      </w:r>
      <w:proofErr w:type="gramEnd"/>
      <w:r w:rsidRPr="008F3011">
        <w:rPr>
          <w:rFonts w:ascii="Arial" w:hAnsi="Arial" w:cs="Arial"/>
        </w:rPr>
        <w:t xml:space="preserve"> demonstrações contábeis referidas na alínea “b1” do item IV, cujo índice de Solvência (S), obtido conforme fórmula a seguir, terá de ser maior ou igual a um (&gt; ou = a 1): </w:t>
      </w:r>
    </w:p>
    <w:p w14:paraId="106E2272" w14:textId="77777777" w:rsidR="008F3011" w:rsidRPr="008F3011" w:rsidRDefault="008F3011" w:rsidP="008F3011">
      <w:pPr>
        <w:spacing w:after="0" w:line="240" w:lineRule="auto"/>
        <w:ind w:left="357"/>
        <w:jc w:val="center"/>
        <w:rPr>
          <w:rFonts w:ascii="Arial" w:hAnsi="Arial" w:cs="Arial"/>
        </w:rPr>
      </w:pPr>
      <w:r w:rsidRPr="008F3011">
        <w:rPr>
          <w:rFonts w:ascii="Arial" w:hAnsi="Arial" w:cs="Arial"/>
        </w:rPr>
        <w:t>Ativo Total</w:t>
      </w:r>
    </w:p>
    <w:p w14:paraId="6C2C3B9D" w14:textId="77777777" w:rsidR="008F3011" w:rsidRPr="008F3011" w:rsidRDefault="008F3011" w:rsidP="008F3011">
      <w:pPr>
        <w:spacing w:after="0" w:line="240" w:lineRule="auto"/>
        <w:ind w:left="357"/>
        <w:jc w:val="center"/>
        <w:rPr>
          <w:rFonts w:ascii="Arial" w:hAnsi="Arial" w:cs="Arial"/>
        </w:rPr>
      </w:pPr>
      <w:r w:rsidRPr="008F3011">
        <w:rPr>
          <w:rFonts w:ascii="Arial" w:hAnsi="Arial" w:cs="Arial"/>
        </w:rPr>
        <w:t>S = -----------------------------------</w:t>
      </w:r>
    </w:p>
    <w:p w14:paraId="77F7EBD2" w14:textId="77777777" w:rsidR="008F3011" w:rsidRPr="008F3011" w:rsidRDefault="008F3011" w:rsidP="008F3011">
      <w:pPr>
        <w:spacing w:after="0" w:line="240" w:lineRule="auto"/>
        <w:ind w:left="357"/>
        <w:jc w:val="center"/>
        <w:rPr>
          <w:rFonts w:ascii="Arial" w:hAnsi="Arial" w:cs="Arial"/>
        </w:rPr>
      </w:pPr>
      <w:r w:rsidRPr="008F3011">
        <w:rPr>
          <w:rFonts w:ascii="Arial" w:hAnsi="Arial" w:cs="Arial"/>
        </w:rPr>
        <w:t>Passivo Exigível Total</w:t>
      </w:r>
    </w:p>
    <w:p w14:paraId="7D1EC5CE" w14:textId="77777777" w:rsidR="008F3011" w:rsidRPr="008F3011" w:rsidRDefault="008F3011" w:rsidP="008F3011">
      <w:pPr>
        <w:spacing w:before="240" w:after="240" w:line="240" w:lineRule="auto"/>
        <w:ind w:left="720"/>
        <w:jc w:val="both"/>
        <w:rPr>
          <w:rFonts w:ascii="Arial" w:hAnsi="Arial" w:cs="Arial"/>
        </w:rPr>
      </w:pPr>
      <w:r w:rsidRPr="008F3011">
        <w:rPr>
          <w:rFonts w:ascii="Arial" w:hAnsi="Arial" w:cs="Arial"/>
        </w:rPr>
        <w:t>V.2. Os índices de que tratam as alíneas “a” e “b” do item 4.4 serão calculados pelo LICITANTE e deverão conter a assinatura, o nome e o número de registro do responsável por sua contabilidade, no Conselho Regional de Contabilidade.</w:t>
      </w:r>
    </w:p>
    <w:p w14:paraId="20976D0B" w14:textId="77777777" w:rsidR="008F3011" w:rsidRDefault="008F3011" w:rsidP="008F3011">
      <w:pPr>
        <w:pStyle w:val="PargrafodaLista"/>
        <w:numPr>
          <w:ilvl w:val="3"/>
          <w:numId w:val="35"/>
        </w:numPr>
        <w:spacing w:before="240" w:after="240" w:line="240" w:lineRule="auto"/>
        <w:contextualSpacing w:val="0"/>
        <w:jc w:val="both"/>
        <w:rPr>
          <w:rFonts w:ascii="Arial" w:hAnsi="Arial" w:cs="Arial"/>
        </w:rPr>
      </w:pPr>
      <w:r w:rsidRPr="008F3011">
        <w:rPr>
          <w:rFonts w:ascii="Arial" w:hAnsi="Arial" w:cs="Arial"/>
        </w:rPr>
        <w:t>A comprovação do Patrimônio Líquido igual ou superior a R$ 1.500.000,00 (UM MILHÃO E QUINHENTOS MIL REAIS) será obrigatória mesmo quando o índice for acima de 1.</w:t>
      </w:r>
    </w:p>
    <w:p w14:paraId="6C3F068D" w14:textId="77777777" w:rsidR="008F3011" w:rsidRPr="008F3011" w:rsidRDefault="008F3011" w:rsidP="008F3011">
      <w:pPr>
        <w:pStyle w:val="PargrafodaLista"/>
        <w:numPr>
          <w:ilvl w:val="3"/>
          <w:numId w:val="35"/>
        </w:numPr>
        <w:spacing w:before="240" w:after="240" w:line="240" w:lineRule="auto"/>
        <w:contextualSpacing w:val="0"/>
        <w:jc w:val="both"/>
        <w:rPr>
          <w:rFonts w:ascii="Arial" w:hAnsi="Arial" w:cs="Arial"/>
        </w:rPr>
      </w:pPr>
      <w:r>
        <w:rPr>
          <w:rFonts w:ascii="Arial" w:hAnsi="Arial" w:cs="Arial"/>
        </w:rPr>
        <w:t xml:space="preserve">Licitantes que integrarem grupos de comunicação nacionais ou multinacionais e que porventura tenham patrimônio líquido inferior a este valor poderão comprovar sua capacidade </w:t>
      </w:r>
      <w:r w:rsidR="00DD2C4F">
        <w:rPr>
          <w:rFonts w:ascii="Arial" w:hAnsi="Arial" w:cs="Arial"/>
        </w:rPr>
        <w:t>econômico-financeira por meio da apresentação do</w:t>
      </w:r>
      <w:r>
        <w:rPr>
          <w:rFonts w:ascii="Arial" w:hAnsi="Arial" w:cs="Arial"/>
        </w:rPr>
        <w:t xml:space="preserve"> patrimônio da </w:t>
      </w:r>
      <w:r w:rsidRPr="00DD2C4F">
        <w:rPr>
          <w:rFonts w:ascii="Arial" w:hAnsi="Arial" w:cs="Arial"/>
          <w:i/>
        </w:rPr>
        <w:t>holding</w:t>
      </w:r>
      <w:r>
        <w:rPr>
          <w:rFonts w:ascii="Arial" w:hAnsi="Arial" w:cs="Arial"/>
        </w:rPr>
        <w:t xml:space="preserve"> à qual pertencem. </w:t>
      </w:r>
    </w:p>
    <w:p w14:paraId="48EB3AF8" w14:textId="77777777" w:rsidR="008F3011" w:rsidRDefault="008F3011"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14:paraId="03421DBB" w14:textId="77777777" w:rsidR="0077737F" w:rsidRDefault="0077737F" w:rsidP="0077737F">
      <w:pPr>
        <w:autoSpaceDE w:val="0"/>
        <w:autoSpaceDN w:val="0"/>
        <w:adjustRightInd w:val="0"/>
        <w:spacing w:after="0" w:line="240" w:lineRule="auto"/>
        <w:jc w:val="both"/>
        <w:rPr>
          <w:rFonts w:ascii="Arial" w:hAnsi="Arial" w:cs="Arial"/>
          <w:color w:val="000000"/>
        </w:rPr>
      </w:pPr>
    </w:p>
    <w:p w14:paraId="1A7B360C" w14:textId="77777777" w:rsidR="0077737F" w:rsidRPr="003727FF" w:rsidRDefault="0077737F" w:rsidP="0077737F">
      <w:pPr>
        <w:autoSpaceDE w:val="0"/>
        <w:autoSpaceDN w:val="0"/>
        <w:adjustRightInd w:val="0"/>
        <w:spacing w:line="280" w:lineRule="atLeast"/>
        <w:jc w:val="both"/>
        <w:rPr>
          <w:rFonts w:ascii="Arial" w:hAnsi="Arial" w:cs="Arial"/>
        </w:rPr>
      </w:pPr>
      <w:r>
        <w:rPr>
          <w:rFonts w:ascii="Arial" w:hAnsi="Arial" w:cs="Arial"/>
          <w:color w:val="000000"/>
        </w:rPr>
        <w:t>6.1</w:t>
      </w:r>
      <w:r w:rsidR="008F3011">
        <w:rPr>
          <w:rFonts w:ascii="Arial" w:hAnsi="Arial" w:cs="Arial"/>
          <w:color w:val="000000"/>
        </w:rPr>
        <w:t>1</w:t>
      </w:r>
      <w:r>
        <w:rPr>
          <w:rFonts w:ascii="Arial" w:hAnsi="Arial" w:cs="Arial"/>
          <w:color w:val="000000"/>
        </w:rPr>
        <w:t xml:space="preserve">. </w:t>
      </w:r>
      <w:r w:rsidRPr="003727FF">
        <w:rPr>
          <w:rFonts w:ascii="Arial" w:hAnsi="Arial" w:cs="Arial"/>
        </w:rPr>
        <w:t>Concluíd</w:t>
      </w:r>
      <w:r>
        <w:rPr>
          <w:rFonts w:ascii="Arial" w:hAnsi="Arial" w:cs="Arial"/>
        </w:rPr>
        <w:t xml:space="preserve">a a fase de habilitação, </w:t>
      </w:r>
      <w:r w:rsidRPr="003727FF">
        <w:rPr>
          <w:rFonts w:ascii="Arial" w:hAnsi="Arial" w:cs="Arial"/>
        </w:rPr>
        <w:t xml:space="preserve">a Comissão comunicará o resultado aos </w:t>
      </w:r>
      <w:r w:rsidRPr="009573DB">
        <w:rPr>
          <w:rFonts w:ascii="Arial" w:hAnsi="Arial" w:cs="Arial"/>
          <w:b/>
        </w:rPr>
        <w:t>LICITANTES</w:t>
      </w:r>
      <w:r w:rsidRPr="003727FF">
        <w:rPr>
          <w:rFonts w:ascii="Arial" w:hAnsi="Arial" w:cs="Arial"/>
        </w:rPr>
        <w:t xml:space="preserve">, via </w:t>
      </w:r>
      <w:r w:rsidRPr="009573DB">
        <w:rPr>
          <w:rFonts w:ascii="Arial" w:hAnsi="Arial" w:cs="Arial"/>
          <w:b/>
        </w:rPr>
        <w:t>PETRONECT</w:t>
      </w:r>
      <w:r w:rsidRPr="003727FF">
        <w:rPr>
          <w:rFonts w:ascii="Arial" w:hAnsi="Arial" w:cs="Arial"/>
        </w:rPr>
        <w:t xml:space="preserve">. Tal resultado constará do </w:t>
      </w:r>
      <w:r w:rsidRPr="003727FF">
        <w:rPr>
          <w:rFonts w:ascii="Arial" w:hAnsi="Arial" w:cs="Arial"/>
          <w:b/>
          <w:smallCaps/>
        </w:rPr>
        <w:t>RELATÓRIO FINAL DE JULGAMENTO</w:t>
      </w:r>
      <w:r w:rsidRPr="003727FF">
        <w:rPr>
          <w:rFonts w:ascii="Arial" w:hAnsi="Arial" w:cs="Arial"/>
        </w:rPr>
        <w:t>, que deverá ser assinado pelos membros da Comissão, no qual a mesma indicará, detalhadamente, as razões de classificação ou desclassificação das propostas, bem como os fatores considerados, nos termos dos critérios fixados nest</w:t>
      </w:r>
      <w:r>
        <w:rPr>
          <w:rFonts w:ascii="Arial" w:hAnsi="Arial" w:cs="Arial"/>
        </w:rPr>
        <w:t>e Edital de Licitação</w:t>
      </w:r>
      <w:r w:rsidRPr="003727FF">
        <w:rPr>
          <w:rFonts w:ascii="Arial" w:hAnsi="Arial" w:cs="Arial"/>
        </w:rPr>
        <w:t xml:space="preserve">, fazendo referência, resumidamente, aos pareceres técnicos dos órgãos porventura consultados, e franqueando aos </w:t>
      </w:r>
      <w:r w:rsidRPr="009573DB">
        <w:rPr>
          <w:rFonts w:ascii="Arial" w:hAnsi="Arial" w:cs="Arial"/>
          <w:b/>
        </w:rPr>
        <w:t>LICITANTES</w:t>
      </w:r>
      <w:r w:rsidRPr="003727FF">
        <w:rPr>
          <w:rFonts w:ascii="Arial" w:hAnsi="Arial" w:cs="Arial"/>
        </w:rPr>
        <w:t xml:space="preserve"> e a qualquer interessado que requeira, por escrito, acesso às informações sobre a tramitação e resultado da </w:t>
      </w:r>
      <w:r>
        <w:rPr>
          <w:rFonts w:ascii="Arial" w:hAnsi="Arial" w:cs="Arial"/>
        </w:rPr>
        <w:t>Licitação</w:t>
      </w:r>
      <w:r w:rsidRPr="003727FF">
        <w:rPr>
          <w:rFonts w:ascii="Arial" w:hAnsi="Arial" w:cs="Arial"/>
        </w:rPr>
        <w:t>.</w:t>
      </w:r>
    </w:p>
    <w:p w14:paraId="03D53D29" w14:textId="77777777" w:rsidR="0077737F" w:rsidRDefault="0077737F" w:rsidP="0077737F">
      <w:pPr>
        <w:autoSpaceDE w:val="0"/>
        <w:autoSpaceDN w:val="0"/>
        <w:adjustRightInd w:val="0"/>
        <w:spacing w:after="0" w:line="240" w:lineRule="auto"/>
        <w:jc w:val="both"/>
        <w:rPr>
          <w:rFonts w:ascii="Arial" w:hAnsi="Arial" w:cs="Arial"/>
          <w:b/>
          <w:bCs/>
          <w:color w:val="000000"/>
        </w:rPr>
      </w:pPr>
    </w:p>
    <w:p w14:paraId="26980D5C" w14:textId="77777777" w:rsidR="0077737F" w:rsidRPr="005F23E3" w:rsidRDefault="0077737F" w:rsidP="0077737F">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7.</w:t>
      </w:r>
      <w:r w:rsidRPr="005F23E3">
        <w:rPr>
          <w:rFonts w:ascii="Arial" w:hAnsi="Arial" w:cs="Arial"/>
          <w:b/>
          <w:bCs/>
          <w:color w:val="000000"/>
        </w:rPr>
        <w:t xml:space="preserve"> </w:t>
      </w:r>
      <w:r>
        <w:rPr>
          <w:rFonts w:ascii="Arial" w:hAnsi="Arial" w:cs="Arial"/>
          <w:b/>
          <w:bCs/>
          <w:color w:val="000000"/>
        </w:rPr>
        <w:t>RECURSOS</w:t>
      </w:r>
      <w:r w:rsidRPr="005F23E3">
        <w:rPr>
          <w:rFonts w:ascii="Arial" w:hAnsi="Arial" w:cs="Arial"/>
          <w:b/>
          <w:bCs/>
          <w:color w:val="000000"/>
        </w:rPr>
        <w:t xml:space="preserve"> E ENCERRAMENTO DA LICITAÇÃO</w:t>
      </w:r>
    </w:p>
    <w:p w14:paraId="3245567E" w14:textId="77777777" w:rsidR="0077737F" w:rsidRPr="005F23E3" w:rsidRDefault="0077737F" w:rsidP="0077737F">
      <w:pPr>
        <w:autoSpaceDE w:val="0"/>
        <w:autoSpaceDN w:val="0"/>
        <w:adjustRightInd w:val="0"/>
        <w:spacing w:after="0" w:line="240" w:lineRule="auto"/>
        <w:jc w:val="both"/>
        <w:rPr>
          <w:rFonts w:ascii="Arial" w:hAnsi="Arial" w:cs="Arial"/>
          <w:b/>
          <w:bCs/>
          <w:color w:val="000000"/>
        </w:rPr>
      </w:pPr>
    </w:p>
    <w:p w14:paraId="2913F1F9"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7.1. Qualquer licitante poderá interpor recurso, de forma motivada, respeitado o prazo de </w:t>
      </w:r>
      <w:r w:rsidRPr="00C62130">
        <w:rPr>
          <w:rFonts w:ascii="Arial" w:hAnsi="Arial" w:cs="Arial"/>
          <w:color w:val="000000"/>
        </w:rPr>
        <w:t>5 dias úteis</w:t>
      </w:r>
      <w:r>
        <w:rPr>
          <w:rFonts w:ascii="Arial" w:hAnsi="Arial" w:cs="Arial"/>
          <w:color w:val="000000"/>
        </w:rPr>
        <w:t xml:space="preserve"> a partir da declaração mencionada no item 6.6 deste Edital, devendo o mesmo ser dirigido</w:t>
      </w:r>
      <w:r w:rsidRPr="005F23E3">
        <w:rPr>
          <w:rFonts w:ascii="Arial" w:hAnsi="Arial" w:cs="Arial"/>
          <w:color w:val="000000"/>
        </w:rPr>
        <w:t xml:space="preserve"> à</w:t>
      </w:r>
      <w:r>
        <w:rPr>
          <w:rFonts w:ascii="Arial" w:hAnsi="Arial" w:cs="Arial"/>
          <w:color w:val="000000"/>
        </w:rPr>
        <w:t xml:space="preserve"> Autoridade Superior</w:t>
      </w:r>
      <w:r w:rsidR="00AD451F">
        <w:rPr>
          <w:rFonts w:ascii="Arial" w:hAnsi="Arial" w:cs="Arial"/>
          <w:color w:val="000000"/>
        </w:rPr>
        <w:t>,</w:t>
      </w:r>
      <w:r>
        <w:rPr>
          <w:rFonts w:ascii="Arial" w:hAnsi="Arial" w:cs="Arial"/>
          <w:color w:val="000000"/>
        </w:rPr>
        <w:t xml:space="preserve"> por intermédio da </w:t>
      </w:r>
      <w:r w:rsidRPr="005F23E3">
        <w:rPr>
          <w:rFonts w:ascii="Arial" w:hAnsi="Arial" w:cs="Arial"/>
          <w:color w:val="000000"/>
        </w:rPr>
        <w:t xml:space="preserve">Comissão de Licitação, </w:t>
      </w:r>
      <w:r>
        <w:rPr>
          <w:rFonts w:ascii="Arial" w:hAnsi="Arial" w:cs="Arial"/>
          <w:color w:val="000000"/>
        </w:rPr>
        <w:t>por meio da “Sala de Colaboração”.</w:t>
      </w:r>
    </w:p>
    <w:p w14:paraId="7D369AE5" w14:textId="77777777" w:rsidR="0077737F" w:rsidRDefault="0077737F" w:rsidP="0077737F">
      <w:pPr>
        <w:autoSpaceDE w:val="0"/>
        <w:autoSpaceDN w:val="0"/>
        <w:adjustRightInd w:val="0"/>
        <w:spacing w:after="0" w:line="240" w:lineRule="auto"/>
        <w:jc w:val="both"/>
        <w:rPr>
          <w:rFonts w:ascii="Arial" w:hAnsi="Arial" w:cs="Arial"/>
          <w:color w:val="000000"/>
        </w:rPr>
      </w:pPr>
    </w:p>
    <w:p w14:paraId="32E1414C"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7.1.1. Os recursos </w:t>
      </w:r>
      <w:r w:rsidRPr="005F23E3">
        <w:rPr>
          <w:rFonts w:ascii="Arial" w:hAnsi="Arial" w:cs="Arial"/>
          <w:color w:val="000000"/>
        </w:rPr>
        <w:t>deverão ser redigid</w:t>
      </w:r>
      <w:r>
        <w:rPr>
          <w:rFonts w:ascii="Arial" w:hAnsi="Arial" w:cs="Arial"/>
          <w:color w:val="000000"/>
        </w:rPr>
        <w:t>o</w:t>
      </w:r>
      <w:r w:rsidRPr="005F23E3">
        <w:rPr>
          <w:rFonts w:ascii="Arial" w:hAnsi="Arial" w:cs="Arial"/>
          <w:color w:val="000000"/>
        </w:rPr>
        <w:t xml:space="preserve">s de forma </w:t>
      </w:r>
      <w:r>
        <w:rPr>
          <w:rFonts w:ascii="Arial" w:hAnsi="Arial" w:cs="Arial"/>
          <w:color w:val="000000"/>
        </w:rPr>
        <w:t>clara</w:t>
      </w:r>
      <w:r w:rsidRPr="005F23E3">
        <w:rPr>
          <w:rFonts w:ascii="Arial" w:hAnsi="Arial" w:cs="Arial"/>
          <w:color w:val="000000"/>
        </w:rPr>
        <w:t>, em língua portuguesa, datadas e assinadas pelos Representantes Legais, ou Procuradores com poderes específicos.</w:t>
      </w:r>
    </w:p>
    <w:p w14:paraId="0692CF10" w14:textId="77777777" w:rsidR="0077737F" w:rsidRDefault="0077737F" w:rsidP="0077737F">
      <w:pPr>
        <w:autoSpaceDE w:val="0"/>
        <w:autoSpaceDN w:val="0"/>
        <w:adjustRightInd w:val="0"/>
        <w:spacing w:after="0" w:line="240" w:lineRule="auto"/>
        <w:jc w:val="both"/>
        <w:rPr>
          <w:rFonts w:ascii="Arial" w:hAnsi="Arial" w:cs="Arial"/>
          <w:color w:val="000000"/>
        </w:rPr>
      </w:pPr>
    </w:p>
    <w:p w14:paraId="491E531B" w14:textId="77777777" w:rsidR="0077737F" w:rsidRPr="005F23E3"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7.2.</w:t>
      </w:r>
      <w:r w:rsidRPr="00FF3F65">
        <w:rPr>
          <w:rFonts w:ascii="Arial" w:hAnsi="Arial" w:cs="Arial"/>
          <w:color w:val="000000"/>
        </w:rPr>
        <w:t xml:space="preserve"> </w:t>
      </w:r>
      <w:proofErr w:type="gramStart"/>
      <w:r w:rsidRPr="005F23E3">
        <w:rPr>
          <w:rFonts w:ascii="Arial" w:hAnsi="Arial" w:cs="Arial"/>
          <w:color w:val="000000"/>
        </w:rPr>
        <w:t>Recebid</w:t>
      </w:r>
      <w:r>
        <w:rPr>
          <w:rFonts w:ascii="Arial" w:hAnsi="Arial" w:cs="Arial"/>
          <w:color w:val="000000"/>
        </w:rPr>
        <w:t>o(</w:t>
      </w:r>
      <w:proofErr w:type="gramEnd"/>
      <w:r w:rsidRPr="005F23E3">
        <w:rPr>
          <w:rFonts w:ascii="Arial" w:hAnsi="Arial" w:cs="Arial"/>
          <w:color w:val="000000"/>
        </w:rPr>
        <w:t>s</w:t>
      </w:r>
      <w:r>
        <w:rPr>
          <w:rFonts w:ascii="Arial" w:hAnsi="Arial" w:cs="Arial"/>
          <w:color w:val="000000"/>
        </w:rPr>
        <w:t>)</w:t>
      </w:r>
      <w:r w:rsidRPr="005F23E3">
        <w:rPr>
          <w:rFonts w:ascii="Arial" w:hAnsi="Arial" w:cs="Arial"/>
          <w:color w:val="000000"/>
        </w:rPr>
        <w:t xml:space="preserve"> </w:t>
      </w:r>
      <w:r>
        <w:rPr>
          <w:rFonts w:ascii="Arial" w:hAnsi="Arial" w:cs="Arial"/>
          <w:color w:val="000000"/>
        </w:rPr>
        <w:t>o(</w:t>
      </w:r>
      <w:r w:rsidRPr="005F23E3">
        <w:rPr>
          <w:rFonts w:ascii="Arial" w:hAnsi="Arial" w:cs="Arial"/>
          <w:color w:val="000000"/>
        </w:rPr>
        <w:t>s</w:t>
      </w:r>
      <w:r>
        <w:rPr>
          <w:rFonts w:ascii="Arial" w:hAnsi="Arial" w:cs="Arial"/>
          <w:color w:val="000000"/>
        </w:rPr>
        <w:t>)</w:t>
      </w:r>
      <w:r w:rsidRPr="005F23E3">
        <w:rPr>
          <w:rFonts w:ascii="Arial" w:hAnsi="Arial" w:cs="Arial"/>
          <w:color w:val="000000"/>
        </w:rPr>
        <w:t xml:space="preserve"> </w:t>
      </w:r>
      <w:r>
        <w:rPr>
          <w:rFonts w:ascii="Arial" w:hAnsi="Arial" w:cs="Arial"/>
          <w:color w:val="000000"/>
        </w:rPr>
        <w:t>recurso(s)</w:t>
      </w:r>
      <w:r w:rsidRPr="005F23E3">
        <w:rPr>
          <w:rFonts w:ascii="Arial" w:hAnsi="Arial" w:cs="Arial"/>
          <w:color w:val="000000"/>
        </w:rPr>
        <w:t xml:space="preserve">, a Comissão de Licitação comunicará aos Licitantes, </w:t>
      </w:r>
      <w:r>
        <w:rPr>
          <w:rFonts w:ascii="Arial" w:hAnsi="Arial" w:cs="Arial"/>
          <w:color w:val="000000"/>
        </w:rPr>
        <w:t>por meio da “Sala de Colaboração”</w:t>
      </w:r>
      <w:r w:rsidRPr="005F23E3">
        <w:rPr>
          <w:rFonts w:ascii="Arial" w:hAnsi="Arial" w:cs="Arial"/>
          <w:color w:val="000000"/>
        </w:rPr>
        <w:t>, sobre a interposição de recurso(s) e abrirá prazo de 5 dias úteis</w:t>
      </w:r>
      <w:r>
        <w:rPr>
          <w:rFonts w:ascii="Arial" w:hAnsi="Arial" w:cs="Arial"/>
          <w:color w:val="000000"/>
        </w:rPr>
        <w:t>,</w:t>
      </w:r>
      <w:r w:rsidRPr="005F23E3">
        <w:rPr>
          <w:rFonts w:ascii="Arial" w:hAnsi="Arial" w:cs="Arial"/>
          <w:color w:val="000000"/>
        </w:rPr>
        <w:t xml:space="preserve"> contados da comunicação, para </w:t>
      </w:r>
      <w:r>
        <w:rPr>
          <w:rFonts w:ascii="Arial" w:hAnsi="Arial" w:cs="Arial"/>
          <w:color w:val="000000"/>
        </w:rPr>
        <w:t>apresentação de impugnações ao(s) recurso(s) interposto(s)</w:t>
      </w:r>
      <w:r w:rsidRPr="005F23E3">
        <w:rPr>
          <w:rFonts w:ascii="Arial" w:hAnsi="Arial" w:cs="Arial"/>
          <w:color w:val="000000"/>
        </w:rPr>
        <w:t xml:space="preserve">, as quais devem ser apresentadas </w:t>
      </w:r>
      <w:r>
        <w:rPr>
          <w:rFonts w:ascii="Arial" w:hAnsi="Arial" w:cs="Arial"/>
          <w:color w:val="000000"/>
        </w:rPr>
        <w:t xml:space="preserve">nas mesmas condições descritas nos </w:t>
      </w:r>
      <w:r w:rsidRPr="005F23E3">
        <w:rPr>
          <w:rFonts w:ascii="Arial" w:hAnsi="Arial" w:cs="Arial"/>
          <w:color w:val="000000"/>
        </w:rPr>
        <w:t>ite</w:t>
      </w:r>
      <w:r>
        <w:rPr>
          <w:rFonts w:ascii="Arial" w:hAnsi="Arial" w:cs="Arial"/>
          <w:color w:val="000000"/>
        </w:rPr>
        <w:t>ns</w:t>
      </w:r>
      <w:r w:rsidRPr="005F23E3">
        <w:rPr>
          <w:rFonts w:ascii="Arial" w:hAnsi="Arial" w:cs="Arial"/>
          <w:color w:val="000000"/>
        </w:rPr>
        <w:t xml:space="preserve"> </w:t>
      </w:r>
      <w:r>
        <w:rPr>
          <w:rFonts w:ascii="Arial" w:hAnsi="Arial" w:cs="Arial"/>
          <w:color w:val="000000"/>
        </w:rPr>
        <w:t>7</w:t>
      </w:r>
      <w:r w:rsidRPr="005F23E3">
        <w:rPr>
          <w:rFonts w:ascii="Arial" w:hAnsi="Arial" w:cs="Arial"/>
          <w:color w:val="000000"/>
        </w:rPr>
        <w:t>.1</w:t>
      </w:r>
      <w:r>
        <w:rPr>
          <w:rFonts w:ascii="Arial" w:hAnsi="Arial" w:cs="Arial"/>
          <w:color w:val="000000"/>
        </w:rPr>
        <w:t xml:space="preserve"> e 7.1.1</w:t>
      </w:r>
      <w:r w:rsidRPr="005F23E3">
        <w:rPr>
          <w:rFonts w:ascii="Arial" w:hAnsi="Arial" w:cs="Arial"/>
          <w:color w:val="000000"/>
        </w:rPr>
        <w:t xml:space="preserve"> deste Edital.</w:t>
      </w:r>
    </w:p>
    <w:p w14:paraId="2B6718CA" w14:textId="77777777" w:rsidR="0077737F" w:rsidRDefault="0077737F" w:rsidP="0077737F">
      <w:pPr>
        <w:autoSpaceDE w:val="0"/>
        <w:autoSpaceDN w:val="0"/>
        <w:adjustRightInd w:val="0"/>
        <w:spacing w:after="0" w:line="240" w:lineRule="auto"/>
        <w:jc w:val="both"/>
        <w:rPr>
          <w:rFonts w:ascii="Arial" w:hAnsi="Arial" w:cs="Arial"/>
          <w:color w:val="000000"/>
        </w:rPr>
      </w:pPr>
    </w:p>
    <w:p w14:paraId="2D2EB907"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7.3. É</w:t>
      </w:r>
      <w:r w:rsidRPr="00767239">
        <w:rPr>
          <w:rFonts w:ascii="Arial" w:hAnsi="Arial" w:cs="Arial"/>
          <w:color w:val="000000"/>
        </w:rPr>
        <w:t xml:space="preserve"> assegurada aos licitantes vista dos elementos indispensáveis à defesa de seus interesses</w:t>
      </w:r>
      <w:r>
        <w:rPr>
          <w:rFonts w:ascii="Arial" w:hAnsi="Arial" w:cs="Arial"/>
          <w:color w:val="000000"/>
        </w:rPr>
        <w:t>, resguardado os documentos considerados sigilosos.</w:t>
      </w:r>
    </w:p>
    <w:p w14:paraId="747D0B7F" w14:textId="77777777" w:rsidR="0077737F" w:rsidRDefault="0077737F" w:rsidP="0077737F">
      <w:pPr>
        <w:autoSpaceDE w:val="0"/>
        <w:autoSpaceDN w:val="0"/>
        <w:adjustRightInd w:val="0"/>
        <w:spacing w:after="0" w:line="240" w:lineRule="auto"/>
        <w:jc w:val="both"/>
        <w:rPr>
          <w:rFonts w:ascii="Arial" w:hAnsi="Arial" w:cs="Arial"/>
          <w:color w:val="000000"/>
        </w:rPr>
      </w:pPr>
    </w:p>
    <w:p w14:paraId="7C2EEBB0"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7.4. </w:t>
      </w:r>
      <w:r w:rsidRPr="005F23E3">
        <w:rPr>
          <w:rFonts w:ascii="Arial" w:hAnsi="Arial" w:cs="Arial"/>
          <w:color w:val="000000"/>
        </w:rPr>
        <w:t>A Comissão de Licitação poderá reconsiderar sua decisão, ou, no caso de man</w:t>
      </w:r>
      <w:r>
        <w:rPr>
          <w:rFonts w:ascii="Arial" w:hAnsi="Arial" w:cs="Arial"/>
          <w:color w:val="000000"/>
        </w:rPr>
        <w:t>tê-la</w:t>
      </w:r>
      <w:r w:rsidRPr="005F23E3">
        <w:rPr>
          <w:rFonts w:ascii="Arial" w:hAnsi="Arial" w:cs="Arial"/>
          <w:color w:val="000000"/>
        </w:rPr>
        <w:t xml:space="preserve">, </w:t>
      </w:r>
      <w:r>
        <w:rPr>
          <w:rFonts w:ascii="Arial" w:hAnsi="Arial" w:cs="Arial"/>
          <w:color w:val="000000"/>
        </w:rPr>
        <w:t xml:space="preserve">deverá </w:t>
      </w:r>
      <w:r w:rsidRPr="005F23E3">
        <w:rPr>
          <w:rFonts w:ascii="Arial" w:hAnsi="Arial" w:cs="Arial"/>
          <w:color w:val="000000"/>
        </w:rPr>
        <w:t>encaminhar o recurso à Autoridade Superior</w:t>
      </w:r>
      <w:r>
        <w:rPr>
          <w:rFonts w:ascii="Arial" w:hAnsi="Arial" w:cs="Arial"/>
          <w:color w:val="000000"/>
        </w:rPr>
        <w:t xml:space="preserve"> </w:t>
      </w:r>
      <w:r w:rsidRPr="005F23E3">
        <w:rPr>
          <w:rFonts w:ascii="Arial" w:hAnsi="Arial" w:cs="Arial"/>
          <w:color w:val="000000"/>
        </w:rPr>
        <w:t>para decisão.</w:t>
      </w:r>
      <w:r>
        <w:rPr>
          <w:rFonts w:ascii="Arial" w:hAnsi="Arial" w:cs="Arial"/>
          <w:color w:val="000000"/>
        </w:rPr>
        <w:t xml:space="preserve"> </w:t>
      </w:r>
    </w:p>
    <w:p w14:paraId="2F14B626" w14:textId="77777777" w:rsidR="0077737F" w:rsidRDefault="0077737F" w:rsidP="0077737F">
      <w:pPr>
        <w:autoSpaceDE w:val="0"/>
        <w:autoSpaceDN w:val="0"/>
        <w:adjustRightInd w:val="0"/>
        <w:spacing w:after="0" w:line="240" w:lineRule="auto"/>
        <w:jc w:val="both"/>
        <w:rPr>
          <w:rFonts w:ascii="Arial" w:hAnsi="Arial" w:cs="Arial"/>
          <w:color w:val="000000"/>
        </w:rPr>
      </w:pPr>
    </w:p>
    <w:p w14:paraId="489CA958" w14:textId="77777777" w:rsidR="0077737F" w:rsidRPr="005F23E3"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7.4.1. </w:t>
      </w:r>
      <w:r w:rsidRPr="00B66C41">
        <w:rPr>
          <w:rFonts w:ascii="Arial" w:hAnsi="Arial" w:cs="Arial"/>
          <w:color w:val="000000"/>
        </w:rPr>
        <w:t>A decisão da Autoridade Superior tem caráter final, não cabendo qualquer outro recurso.</w:t>
      </w:r>
    </w:p>
    <w:p w14:paraId="3D197122" w14:textId="77777777" w:rsidR="0077737F" w:rsidRPr="005F23E3" w:rsidRDefault="0077737F" w:rsidP="0077737F">
      <w:pPr>
        <w:autoSpaceDE w:val="0"/>
        <w:autoSpaceDN w:val="0"/>
        <w:adjustRightInd w:val="0"/>
        <w:spacing w:after="0" w:line="240" w:lineRule="auto"/>
        <w:jc w:val="both"/>
        <w:rPr>
          <w:rFonts w:ascii="Arial" w:hAnsi="Arial" w:cs="Arial"/>
          <w:color w:val="000000"/>
        </w:rPr>
      </w:pPr>
    </w:p>
    <w:p w14:paraId="1415E8DD"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7.5. </w:t>
      </w:r>
      <w:r w:rsidRPr="005F23E3">
        <w:rPr>
          <w:rFonts w:ascii="Arial" w:hAnsi="Arial" w:cs="Arial"/>
          <w:color w:val="000000"/>
        </w:rPr>
        <w:t>O acolhimento de recurso importará na invalidação apenas dos atos insuscetíveis de aproveitamento.</w:t>
      </w:r>
    </w:p>
    <w:p w14:paraId="27933303" w14:textId="77777777" w:rsidR="0077737F" w:rsidRPr="00961971" w:rsidRDefault="0077737F" w:rsidP="0077737F">
      <w:pPr>
        <w:autoSpaceDE w:val="0"/>
        <w:autoSpaceDN w:val="0"/>
        <w:adjustRightInd w:val="0"/>
        <w:spacing w:after="0" w:line="240" w:lineRule="auto"/>
        <w:jc w:val="both"/>
        <w:rPr>
          <w:rFonts w:ascii="Arial" w:hAnsi="Arial" w:cs="Arial"/>
        </w:rPr>
      </w:pPr>
    </w:p>
    <w:p w14:paraId="5518D3EE" w14:textId="77777777" w:rsidR="0077737F" w:rsidRPr="00961971" w:rsidRDefault="0077737F" w:rsidP="0077737F">
      <w:pPr>
        <w:spacing w:line="280" w:lineRule="atLeast"/>
        <w:jc w:val="both"/>
        <w:rPr>
          <w:rFonts w:ascii="Arial" w:hAnsi="Arial" w:cs="Arial"/>
          <w:bCs/>
        </w:rPr>
      </w:pPr>
      <w:r w:rsidRPr="00961971">
        <w:rPr>
          <w:rFonts w:ascii="Arial" w:hAnsi="Arial" w:cs="Arial"/>
          <w:bCs/>
        </w:rPr>
        <w:t xml:space="preserve">7.5.1. </w:t>
      </w:r>
      <w:r w:rsidRPr="00961971">
        <w:rPr>
          <w:rFonts w:ascii="Arial" w:hAnsi="Arial" w:cs="Arial"/>
        </w:rPr>
        <w:t>Não serão admitidos Recursos em que haja mera alegação de preço inexequível sem que se apresente cálculos e dados objetivos da condição de inexequibilidade alegada.</w:t>
      </w:r>
    </w:p>
    <w:p w14:paraId="34872322" w14:textId="77777777" w:rsidR="0077737F" w:rsidRDefault="0077737F" w:rsidP="0077737F">
      <w:pPr>
        <w:autoSpaceDE w:val="0"/>
        <w:autoSpaceDN w:val="0"/>
        <w:adjustRightInd w:val="0"/>
        <w:spacing w:after="0" w:line="240" w:lineRule="auto"/>
        <w:jc w:val="both"/>
        <w:rPr>
          <w:rFonts w:ascii="Arial" w:hAnsi="Arial" w:cs="Arial"/>
          <w:color w:val="000000"/>
        </w:rPr>
      </w:pPr>
    </w:p>
    <w:p w14:paraId="3F5BA8BE"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7.6. </w:t>
      </w:r>
      <w:r w:rsidRPr="008E0293">
        <w:rPr>
          <w:rFonts w:ascii="Arial" w:hAnsi="Arial" w:cs="Arial"/>
          <w:color w:val="000000"/>
        </w:rPr>
        <w:t xml:space="preserve">Em caso de interposição de recurso com fim indevido de retardar o andamento da licitação, a </w:t>
      </w:r>
      <w:r>
        <w:rPr>
          <w:rFonts w:ascii="Arial" w:hAnsi="Arial" w:cs="Arial"/>
          <w:color w:val="000000"/>
        </w:rPr>
        <w:t>BR pode imputar sanção administrativa ao l</w:t>
      </w:r>
      <w:r w:rsidRPr="008E0293">
        <w:rPr>
          <w:rFonts w:ascii="Arial" w:hAnsi="Arial" w:cs="Arial"/>
          <w:color w:val="000000"/>
        </w:rPr>
        <w:t xml:space="preserve">icitante, nos termos previstos no Regulamento de Licitações e Contratos da </w:t>
      </w:r>
      <w:r>
        <w:rPr>
          <w:rFonts w:ascii="Arial" w:hAnsi="Arial" w:cs="Arial"/>
          <w:color w:val="000000"/>
        </w:rPr>
        <w:t xml:space="preserve">BR. </w:t>
      </w:r>
    </w:p>
    <w:p w14:paraId="3A654F40" w14:textId="77777777" w:rsidR="0077737F" w:rsidRPr="005F23E3" w:rsidRDefault="0077737F" w:rsidP="0077737F">
      <w:pPr>
        <w:autoSpaceDE w:val="0"/>
        <w:autoSpaceDN w:val="0"/>
        <w:adjustRightInd w:val="0"/>
        <w:spacing w:after="0" w:line="240" w:lineRule="auto"/>
        <w:jc w:val="both"/>
        <w:rPr>
          <w:rFonts w:ascii="Arial" w:hAnsi="Arial" w:cs="Arial"/>
          <w:color w:val="000000"/>
        </w:rPr>
      </w:pPr>
    </w:p>
    <w:p w14:paraId="5B9E1600" w14:textId="77777777" w:rsidR="0077737F" w:rsidRPr="005F23E3"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7.7. Definido o l</w:t>
      </w:r>
      <w:r w:rsidRPr="005F23E3">
        <w:rPr>
          <w:rFonts w:ascii="Arial" w:hAnsi="Arial" w:cs="Arial"/>
          <w:color w:val="000000"/>
        </w:rPr>
        <w:t>icitante vencedor, o objeto licitado lhe será adjudicado, estando a licitação sujeita à homologação pela Autoridade Competente.</w:t>
      </w:r>
    </w:p>
    <w:p w14:paraId="5ABEF057" w14:textId="77777777" w:rsidR="0077737F" w:rsidRDefault="0077737F" w:rsidP="0077737F">
      <w:pPr>
        <w:autoSpaceDE w:val="0"/>
        <w:autoSpaceDN w:val="0"/>
        <w:adjustRightInd w:val="0"/>
        <w:spacing w:after="0" w:line="240" w:lineRule="auto"/>
        <w:jc w:val="both"/>
        <w:rPr>
          <w:rFonts w:ascii="Arial" w:hAnsi="Arial" w:cs="Arial"/>
          <w:color w:val="000000"/>
        </w:rPr>
      </w:pPr>
    </w:p>
    <w:p w14:paraId="6A171A7C" w14:textId="77777777" w:rsidR="0077737F" w:rsidRPr="005F23E3"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7.8. </w:t>
      </w:r>
      <w:r w:rsidRPr="005F23E3">
        <w:rPr>
          <w:rFonts w:ascii="Arial" w:hAnsi="Arial" w:cs="Arial"/>
          <w:color w:val="000000"/>
        </w:rPr>
        <w:t>A qualquer tempo, a licitação poderá ser revogada ou anulada, nos limites fixados pela Lei 13.303/16.</w:t>
      </w:r>
    </w:p>
    <w:p w14:paraId="136001EF" w14:textId="77777777" w:rsidR="0077737F" w:rsidRPr="005F23E3" w:rsidRDefault="0077737F" w:rsidP="0077737F">
      <w:pPr>
        <w:autoSpaceDE w:val="0"/>
        <w:autoSpaceDN w:val="0"/>
        <w:adjustRightInd w:val="0"/>
        <w:spacing w:after="0" w:line="240" w:lineRule="auto"/>
        <w:jc w:val="both"/>
        <w:rPr>
          <w:rFonts w:ascii="Arial" w:hAnsi="Arial" w:cs="Arial"/>
          <w:color w:val="000000"/>
        </w:rPr>
      </w:pPr>
    </w:p>
    <w:p w14:paraId="6536DD1A"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7.8.1. </w:t>
      </w:r>
      <w:r w:rsidRPr="005F23E3">
        <w:rPr>
          <w:rFonts w:ascii="Arial" w:hAnsi="Arial" w:cs="Arial"/>
          <w:color w:val="000000"/>
        </w:rPr>
        <w:t>Caso seja verificada, após a abertura da</w:t>
      </w:r>
      <w:r>
        <w:rPr>
          <w:rFonts w:ascii="Arial" w:hAnsi="Arial" w:cs="Arial"/>
          <w:color w:val="000000"/>
        </w:rPr>
        <w:t>s</w:t>
      </w:r>
      <w:r w:rsidRPr="005F23E3">
        <w:rPr>
          <w:rFonts w:ascii="Arial" w:hAnsi="Arial" w:cs="Arial"/>
          <w:color w:val="000000"/>
        </w:rPr>
        <w:t xml:space="preserve"> </w:t>
      </w:r>
      <w:r>
        <w:rPr>
          <w:rFonts w:ascii="Arial" w:hAnsi="Arial" w:cs="Arial"/>
          <w:color w:val="000000"/>
        </w:rPr>
        <w:t>propostas</w:t>
      </w:r>
      <w:r w:rsidRPr="005F23E3">
        <w:rPr>
          <w:rFonts w:ascii="Arial" w:hAnsi="Arial" w:cs="Arial"/>
          <w:color w:val="000000"/>
        </w:rPr>
        <w:t xml:space="preserve">, a intenção de se revogar ou anular a licitação, será concedido aos </w:t>
      </w:r>
      <w:r>
        <w:rPr>
          <w:rFonts w:ascii="Arial" w:hAnsi="Arial" w:cs="Arial"/>
          <w:color w:val="000000"/>
        </w:rPr>
        <w:t>l</w:t>
      </w:r>
      <w:r w:rsidRPr="005F23E3">
        <w:rPr>
          <w:rFonts w:ascii="Arial" w:hAnsi="Arial" w:cs="Arial"/>
          <w:color w:val="000000"/>
        </w:rPr>
        <w:t>icitantes</w:t>
      </w:r>
      <w:r w:rsidRPr="00AF150A">
        <w:rPr>
          <w:rFonts w:ascii="Arial" w:hAnsi="Arial" w:cs="Arial"/>
          <w:color w:val="000000"/>
        </w:rPr>
        <w:t>, que manifestem interesse em contestar</w:t>
      </w:r>
      <w:r>
        <w:rPr>
          <w:rFonts w:ascii="Arial" w:hAnsi="Arial" w:cs="Arial"/>
          <w:color w:val="000000"/>
        </w:rPr>
        <w:t xml:space="preserve"> </w:t>
      </w:r>
      <w:r w:rsidRPr="005F23E3">
        <w:rPr>
          <w:rFonts w:ascii="Arial" w:hAnsi="Arial" w:cs="Arial"/>
          <w:color w:val="000000"/>
        </w:rPr>
        <w:t>o ato e exercer o direito ao contraditório e à ampla defesa</w:t>
      </w:r>
      <w:r w:rsidRPr="00AF150A">
        <w:rPr>
          <w:rFonts w:ascii="Arial" w:hAnsi="Arial" w:cs="Arial"/>
          <w:color w:val="000000"/>
        </w:rPr>
        <w:t>, prazo de 5 dias úteis para apresentação da respectiva contestação.</w:t>
      </w:r>
    </w:p>
    <w:p w14:paraId="04CD1FE4" w14:textId="77777777" w:rsidR="0077737F" w:rsidRDefault="0077737F" w:rsidP="0077737F">
      <w:pPr>
        <w:autoSpaceDE w:val="0"/>
        <w:autoSpaceDN w:val="0"/>
        <w:adjustRightInd w:val="0"/>
        <w:spacing w:after="0" w:line="240" w:lineRule="auto"/>
        <w:jc w:val="both"/>
        <w:rPr>
          <w:rFonts w:ascii="Arial" w:hAnsi="Arial" w:cs="Arial"/>
          <w:color w:val="000000"/>
        </w:rPr>
      </w:pPr>
    </w:p>
    <w:p w14:paraId="4C4D2174"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7.8.2. </w:t>
      </w:r>
      <w:r w:rsidRPr="00AF150A">
        <w:rPr>
          <w:rFonts w:ascii="Arial" w:hAnsi="Arial" w:cs="Arial"/>
          <w:color w:val="000000"/>
        </w:rPr>
        <w:t>A manifestação de interesse para contestação deve ser apresentada dentro do prazo de 1 dia</w:t>
      </w:r>
      <w:r>
        <w:rPr>
          <w:rFonts w:ascii="Arial" w:hAnsi="Arial" w:cs="Arial"/>
          <w:color w:val="000000"/>
        </w:rPr>
        <w:t>, contado da data de comunicação da BR sobre a revogação ou anulação da licitação</w:t>
      </w:r>
      <w:r w:rsidRPr="00AF150A">
        <w:rPr>
          <w:rFonts w:ascii="Arial" w:hAnsi="Arial" w:cs="Arial"/>
          <w:color w:val="000000"/>
        </w:rPr>
        <w:t>, sob pena de perda deste direito.</w:t>
      </w:r>
    </w:p>
    <w:p w14:paraId="46093EC0" w14:textId="77777777" w:rsidR="0077737F" w:rsidRDefault="0077737F" w:rsidP="0077737F">
      <w:pPr>
        <w:autoSpaceDE w:val="0"/>
        <w:autoSpaceDN w:val="0"/>
        <w:adjustRightInd w:val="0"/>
        <w:spacing w:after="0" w:line="240" w:lineRule="auto"/>
        <w:jc w:val="both"/>
        <w:rPr>
          <w:rFonts w:ascii="Arial" w:hAnsi="Arial" w:cs="Arial"/>
          <w:color w:val="000000"/>
        </w:rPr>
      </w:pPr>
    </w:p>
    <w:p w14:paraId="6BB91CE5"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7.8.3. O l</w:t>
      </w:r>
      <w:r w:rsidRPr="00C521B4">
        <w:rPr>
          <w:rFonts w:ascii="Arial" w:hAnsi="Arial" w:cs="Arial"/>
          <w:color w:val="000000"/>
        </w:rPr>
        <w:t>icitante de</w:t>
      </w:r>
      <w:r>
        <w:rPr>
          <w:rFonts w:ascii="Arial" w:hAnsi="Arial" w:cs="Arial"/>
          <w:color w:val="000000"/>
        </w:rPr>
        <w:t xml:space="preserve">ve endereçar a contestação </w:t>
      </w:r>
      <w:r w:rsidRPr="00C521B4">
        <w:rPr>
          <w:rFonts w:ascii="Arial" w:hAnsi="Arial" w:cs="Arial"/>
          <w:color w:val="000000"/>
        </w:rPr>
        <w:t xml:space="preserve">à autoridade superior àquela que </w:t>
      </w:r>
      <w:r>
        <w:rPr>
          <w:rFonts w:ascii="Arial" w:hAnsi="Arial" w:cs="Arial"/>
          <w:color w:val="000000"/>
        </w:rPr>
        <w:t>revogou ou anulou</w:t>
      </w:r>
      <w:r w:rsidRPr="00C521B4">
        <w:rPr>
          <w:rFonts w:ascii="Arial" w:hAnsi="Arial" w:cs="Arial"/>
          <w:color w:val="000000"/>
        </w:rPr>
        <w:t xml:space="preserve"> a licitação, por intermédio da Comissão de Licitação, que apreciará sua admissibilidade.</w:t>
      </w:r>
    </w:p>
    <w:p w14:paraId="37967288" w14:textId="77777777" w:rsidR="0077737F" w:rsidRDefault="0077737F" w:rsidP="0077737F">
      <w:pPr>
        <w:autoSpaceDE w:val="0"/>
        <w:autoSpaceDN w:val="0"/>
        <w:adjustRightInd w:val="0"/>
        <w:spacing w:after="0" w:line="240" w:lineRule="auto"/>
        <w:jc w:val="both"/>
        <w:rPr>
          <w:rFonts w:ascii="Arial" w:hAnsi="Arial" w:cs="Arial"/>
          <w:color w:val="000000"/>
        </w:rPr>
      </w:pPr>
    </w:p>
    <w:p w14:paraId="21B49044"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7.8.4. </w:t>
      </w:r>
      <w:r w:rsidRPr="00C521B4">
        <w:rPr>
          <w:rFonts w:ascii="Arial" w:hAnsi="Arial" w:cs="Arial"/>
          <w:color w:val="000000"/>
        </w:rPr>
        <w:t xml:space="preserve">Confirmada a admissibilidade da contestação, a Comissão de Licitação </w:t>
      </w:r>
      <w:r>
        <w:rPr>
          <w:rFonts w:ascii="Arial" w:hAnsi="Arial" w:cs="Arial"/>
          <w:color w:val="000000"/>
        </w:rPr>
        <w:t>a encaminhará</w:t>
      </w:r>
      <w:r w:rsidRPr="00C521B4">
        <w:rPr>
          <w:rFonts w:ascii="Arial" w:hAnsi="Arial" w:cs="Arial"/>
          <w:color w:val="000000"/>
        </w:rPr>
        <w:t xml:space="preserve"> para apreciação e decisão da autoridade que </w:t>
      </w:r>
      <w:r>
        <w:rPr>
          <w:rFonts w:ascii="Arial" w:hAnsi="Arial" w:cs="Arial"/>
          <w:color w:val="000000"/>
        </w:rPr>
        <w:t>revogou ou anulou</w:t>
      </w:r>
      <w:r w:rsidRPr="00C521B4">
        <w:rPr>
          <w:rFonts w:ascii="Arial" w:hAnsi="Arial" w:cs="Arial"/>
          <w:color w:val="000000"/>
        </w:rPr>
        <w:t xml:space="preserve"> a licitação, que pode reconsiderar sua decisão ou mantê-la. Neste último caso, esta autoridade </w:t>
      </w:r>
      <w:r>
        <w:rPr>
          <w:rFonts w:ascii="Arial" w:hAnsi="Arial" w:cs="Arial"/>
          <w:color w:val="000000"/>
        </w:rPr>
        <w:t>submeterá</w:t>
      </w:r>
      <w:r w:rsidRPr="00C521B4">
        <w:rPr>
          <w:rFonts w:ascii="Arial" w:hAnsi="Arial" w:cs="Arial"/>
          <w:color w:val="000000"/>
        </w:rPr>
        <w:t xml:space="preserve"> a contestação</w:t>
      </w:r>
      <w:r>
        <w:rPr>
          <w:rFonts w:ascii="Arial" w:hAnsi="Arial" w:cs="Arial"/>
          <w:color w:val="000000"/>
        </w:rPr>
        <w:t xml:space="preserve"> </w:t>
      </w:r>
      <w:r w:rsidRPr="00C521B4">
        <w:rPr>
          <w:rFonts w:ascii="Arial" w:hAnsi="Arial" w:cs="Arial"/>
          <w:color w:val="000000"/>
        </w:rPr>
        <w:t>à apreciação de sua autoridade superior, devendo esta proferir a decisão final.</w:t>
      </w:r>
    </w:p>
    <w:p w14:paraId="270F57C6" w14:textId="77777777" w:rsidR="00617F85" w:rsidRDefault="00617F85" w:rsidP="0077737F">
      <w:pPr>
        <w:autoSpaceDE w:val="0"/>
        <w:autoSpaceDN w:val="0"/>
        <w:adjustRightInd w:val="0"/>
        <w:spacing w:after="0" w:line="240" w:lineRule="auto"/>
        <w:jc w:val="both"/>
        <w:rPr>
          <w:rFonts w:ascii="Arial" w:hAnsi="Arial" w:cs="Arial"/>
          <w:color w:val="000000"/>
        </w:rPr>
      </w:pPr>
    </w:p>
    <w:p w14:paraId="70A1D903" w14:textId="77777777" w:rsidR="00B84D98" w:rsidRDefault="00B84D98" w:rsidP="0077737F">
      <w:pPr>
        <w:autoSpaceDE w:val="0"/>
        <w:autoSpaceDN w:val="0"/>
        <w:adjustRightInd w:val="0"/>
        <w:spacing w:after="0" w:line="240" w:lineRule="auto"/>
        <w:jc w:val="both"/>
        <w:rPr>
          <w:rFonts w:ascii="Arial" w:hAnsi="Arial" w:cs="Arial"/>
          <w:color w:val="000000"/>
        </w:rPr>
      </w:pPr>
    </w:p>
    <w:p w14:paraId="12A6FCF5" w14:textId="77777777" w:rsidR="00C7588E" w:rsidRDefault="0077737F" w:rsidP="0077737F">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8</w:t>
      </w:r>
      <w:r w:rsidRPr="00B75418">
        <w:rPr>
          <w:rFonts w:ascii="Arial" w:hAnsi="Arial" w:cs="Arial"/>
          <w:b/>
          <w:bCs/>
          <w:color w:val="000000"/>
        </w:rPr>
        <w:t>. SANÇÕES ADMINISTRATIVAS</w:t>
      </w:r>
    </w:p>
    <w:p w14:paraId="2B42F50F" w14:textId="77777777" w:rsidR="00C7588E" w:rsidRDefault="00C7588E" w:rsidP="0077737F">
      <w:pPr>
        <w:autoSpaceDE w:val="0"/>
        <w:autoSpaceDN w:val="0"/>
        <w:adjustRightInd w:val="0"/>
        <w:spacing w:after="0" w:line="240" w:lineRule="auto"/>
        <w:jc w:val="both"/>
        <w:rPr>
          <w:rFonts w:ascii="Arial" w:hAnsi="Arial" w:cs="Arial"/>
          <w:b/>
          <w:bCs/>
          <w:color w:val="000000"/>
        </w:rPr>
      </w:pPr>
    </w:p>
    <w:p w14:paraId="42C000D0" w14:textId="77777777" w:rsidR="0077737F" w:rsidRDefault="00C7588E" w:rsidP="0077737F">
      <w:pPr>
        <w:autoSpaceDE w:val="0"/>
        <w:autoSpaceDN w:val="0"/>
        <w:adjustRightInd w:val="0"/>
        <w:spacing w:after="0" w:line="240" w:lineRule="auto"/>
        <w:jc w:val="both"/>
        <w:rPr>
          <w:rFonts w:ascii="Arial" w:hAnsi="Arial" w:cs="Arial"/>
          <w:b/>
          <w:bCs/>
          <w:color w:val="000000"/>
        </w:rPr>
      </w:pPr>
      <w:r w:rsidRPr="007D4F89">
        <w:rPr>
          <w:rFonts w:ascii="Arial" w:hAnsi="Arial" w:cs="Arial"/>
          <w:color w:val="000000"/>
        </w:rPr>
        <w:t xml:space="preserve">8.1. O licitante </w:t>
      </w:r>
      <w:r w:rsidRPr="007D4F89">
        <w:rPr>
          <w:rFonts w:ascii="Arial" w:hAnsi="Arial" w:cs="Arial"/>
        </w:rPr>
        <w:t xml:space="preserve">que tenha praticado ato ilícito ou atos que causem prejuízo à </w:t>
      </w:r>
      <w:r>
        <w:rPr>
          <w:rFonts w:ascii="Arial" w:hAnsi="Arial" w:cs="Arial"/>
        </w:rPr>
        <w:t>BR</w:t>
      </w:r>
      <w:r w:rsidRPr="007D4F89">
        <w:rPr>
          <w:rFonts w:ascii="Arial" w:hAnsi="Arial" w:cs="Arial"/>
        </w:rPr>
        <w:t xml:space="preserve">, ficará sujeito às sanções previstas na </w:t>
      </w:r>
      <w:r w:rsidRPr="007D4F89">
        <w:rPr>
          <w:rFonts w:ascii="Arial" w:hAnsi="Arial" w:cs="Arial"/>
          <w:color w:val="000000"/>
        </w:rPr>
        <w:t xml:space="preserve">Lei 13.303/16 e no Regulamento de Licitações e Contratos da </w:t>
      </w:r>
      <w:r>
        <w:rPr>
          <w:rFonts w:ascii="Arial" w:hAnsi="Arial" w:cs="Arial"/>
          <w:color w:val="000000"/>
        </w:rPr>
        <w:t>BR</w:t>
      </w:r>
      <w:r w:rsidRPr="007D4F89">
        <w:rPr>
          <w:rFonts w:ascii="Arial" w:hAnsi="Arial" w:cs="Arial"/>
          <w:color w:val="000000"/>
        </w:rPr>
        <w:t>.</w:t>
      </w:r>
    </w:p>
    <w:p w14:paraId="5AEC0686" w14:textId="77777777" w:rsidR="0077737F" w:rsidRPr="007D4F89" w:rsidRDefault="0077737F" w:rsidP="0077737F">
      <w:pPr>
        <w:autoSpaceDE w:val="0"/>
        <w:autoSpaceDN w:val="0"/>
        <w:adjustRightInd w:val="0"/>
        <w:spacing w:after="0" w:line="240" w:lineRule="auto"/>
        <w:jc w:val="both"/>
        <w:rPr>
          <w:rFonts w:ascii="Arial" w:hAnsi="Arial" w:cs="Arial"/>
          <w:b/>
          <w:bCs/>
          <w:color w:val="000000"/>
        </w:rPr>
      </w:pPr>
    </w:p>
    <w:p w14:paraId="2BC33027"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8.2. Somente será aplicada </w:t>
      </w:r>
      <w:r w:rsidRPr="00A83AE7">
        <w:rPr>
          <w:rFonts w:ascii="Arial" w:hAnsi="Arial" w:cs="Arial"/>
          <w:color w:val="000000"/>
        </w:rPr>
        <w:t xml:space="preserve">sanção </w:t>
      </w:r>
      <w:r>
        <w:rPr>
          <w:rFonts w:ascii="Arial" w:hAnsi="Arial" w:cs="Arial"/>
          <w:color w:val="000000"/>
        </w:rPr>
        <w:t xml:space="preserve">administrativa mediante </w:t>
      </w:r>
      <w:r w:rsidRPr="00A83AE7">
        <w:rPr>
          <w:rFonts w:ascii="Arial" w:hAnsi="Arial" w:cs="Arial"/>
          <w:color w:val="000000"/>
        </w:rPr>
        <w:t xml:space="preserve">processo administrativo, </w:t>
      </w:r>
      <w:r>
        <w:rPr>
          <w:rFonts w:ascii="Arial" w:hAnsi="Arial" w:cs="Arial"/>
          <w:color w:val="000000"/>
        </w:rPr>
        <w:t xml:space="preserve">garantidos o contraditório e a ampla defesa nos termos </w:t>
      </w:r>
      <w:r w:rsidRPr="00A83AE7">
        <w:rPr>
          <w:rFonts w:ascii="Arial" w:hAnsi="Arial" w:cs="Arial"/>
          <w:color w:val="000000"/>
        </w:rPr>
        <w:t>definidos</w:t>
      </w:r>
      <w:r>
        <w:rPr>
          <w:rFonts w:ascii="Arial" w:hAnsi="Arial" w:cs="Arial"/>
          <w:color w:val="000000"/>
        </w:rPr>
        <w:t xml:space="preserve"> no Regulamento de Licitações e Contratos da BR</w:t>
      </w:r>
      <w:r w:rsidRPr="00A83AE7">
        <w:rPr>
          <w:rFonts w:ascii="Arial" w:hAnsi="Arial" w:cs="Arial"/>
          <w:color w:val="000000"/>
        </w:rPr>
        <w:t xml:space="preserve">, </w:t>
      </w:r>
      <w:r>
        <w:rPr>
          <w:rFonts w:ascii="Arial" w:hAnsi="Arial" w:cs="Arial"/>
          <w:color w:val="000000"/>
        </w:rPr>
        <w:t>e assegurada a vista ao processo às partes envolvidas.</w:t>
      </w:r>
    </w:p>
    <w:p w14:paraId="7A1B0A1A" w14:textId="77777777" w:rsidR="0077737F" w:rsidRDefault="0077737F" w:rsidP="0077737F">
      <w:pPr>
        <w:autoSpaceDE w:val="0"/>
        <w:autoSpaceDN w:val="0"/>
        <w:adjustRightInd w:val="0"/>
        <w:spacing w:after="0" w:line="240" w:lineRule="auto"/>
        <w:jc w:val="both"/>
        <w:rPr>
          <w:rFonts w:ascii="Arial" w:hAnsi="Arial" w:cs="Arial"/>
          <w:color w:val="000000"/>
        </w:rPr>
      </w:pPr>
    </w:p>
    <w:p w14:paraId="7A5F81A6"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8.3. Além das sanções previstas </w:t>
      </w:r>
      <w:r>
        <w:rPr>
          <w:rFonts w:ascii="Arial" w:hAnsi="Arial" w:cs="Arial"/>
        </w:rPr>
        <w:t xml:space="preserve">na </w:t>
      </w:r>
      <w:r w:rsidRPr="005F23E3">
        <w:rPr>
          <w:rFonts w:ascii="Arial" w:hAnsi="Arial" w:cs="Arial"/>
          <w:color w:val="000000"/>
        </w:rPr>
        <w:t>Lei 13.303/16</w:t>
      </w:r>
      <w:r>
        <w:rPr>
          <w:rFonts w:ascii="Arial" w:hAnsi="Arial" w:cs="Arial"/>
          <w:color w:val="000000"/>
        </w:rPr>
        <w:t xml:space="preserve"> e no Regulamento de Licitações e Contratos da BR, </w:t>
      </w:r>
      <w:r w:rsidRPr="005F23E3">
        <w:rPr>
          <w:rFonts w:ascii="Arial" w:hAnsi="Arial" w:cs="Arial"/>
          <w:color w:val="000000"/>
        </w:rPr>
        <w:t>observar-se-ão os termos da Lei 12.846/13.</w:t>
      </w:r>
    </w:p>
    <w:p w14:paraId="3CFDC766" w14:textId="77777777" w:rsidR="0077737F" w:rsidRPr="005F23E3" w:rsidRDefault="0077737F" w:rsidP="0077737F">
      <w:pPr>
        <w:autoSpaceDE w:val="0"/>
        <w:autoSpaceDN w:val="0"/>
        <w:adjustRightInd w:val="0"/>
        <w:spacing w:after="0" w:line="240" w:lineRule="auto"/>
        <w:jc w:val="both"/>
        <w:rPr>
          <w:rFonts w:ascii="Arial" w:hAnsi="Arial" w:cs="Arial"/>
          <w:color w:val="000000"/>
        </w:rPr>
      </w:pPr>
    </w:p>
    <w:p w14:paraId="6ED764E6" w14:textId="77777777" w:rsidR="0077737F" w:rsidRPr="005F23E3" w:rsidRDefault="0077737F" w:rsidP="0077737F">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9.</w:t>
      </w:r>
      <w:r w:rsidRPr="005F23E3">
        <w:rPr>
          <w:rFonts w:ascii="Arial" w:hAnsi="Arial" w:cs="Arial"/>
          <w:b/>
          <w:bCs/>
          <w:color w:val="000000"/>
        </w:rPr>
        <w:t xml:space="preserve"> </w:t>
      </w:r>
      <w:r>
        <w:rPr>
          <w:rFonts w:ascii="Arial" w:hAnsi="Arial" w:cs="Arial"/>
          <w:b/>
          <w:bCs/>
          <w:color w:val="000000"/>
        </w:rPr>
        <w:t>FORMALIZAÇÂO DO CONTRATO</w:t>
      </w:r>
    </w:p>
    <w:p w14:paraId="5846CB62" w14:textId="77777777" w:rsidR="0077737F" w:rsidRPr="005F23E3" w:rsidRDefault="0077737F" w:rsidP="0077737F">
      <w:pPr>
        <w:autoSpaceDE w:val="0"/>
        <w:autoSpaceDN w:val="0"/>
        <w:adjustRightInd w:val="0"/>
        <w:spacing w:after="0" w:line="240" w:lineRule="auto"/>
        <w:jc w:val="both"/>
        <w:rPr>
          <w:rFonts w:ascii="Arial" w:hAnsi="Arial" w:cs="Arial"/>
          <w:b/>
          <w:bCs/>
          <w:color w:val="000000"/>
        </w:rPr>
      </w:pPr>
    </w:p>
    <w:p w14:paraId="2EF543F2" w14:textId="327D14BE"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9.1. </w:t>
      </w:r>
      <w:r w:rsidRPr="005F23E3">
        <w:rPr>
          <w:rFonts w:ascii="Arial" w:hAnsi="Arial" w:cs="Arial"/>
          <w:color w:val="000000"/>
        </w:rPr>
        <w:t xml:space="preserve">Homologada a licitação, </w:t>
      </w:r>
      <w:r>
        <w:rPr>
          <w:rFonts w:ascii="Arial" w:hAnsi="Arial" w:cs="Arial"/>
          <w:color w:val="000000"/>
        </w:rPr>
        <w:t>a BR</w:t>
      </w:r>
      <w:r w:rsidRPr="005F23E3">
        <w:rPr>
          <w:rFonts w:ascii="Arial" w:hAnsi="Arial" w:cs="Arial"/>
          <w:b/>
          <w:bCs/>
          <w:color w:val="000000"/>
        </w:rPr>
        <w:t xml:space="preserve"> </w:t>
      </w:r>
      <w:r w:rsidRPr="005F23E3">
        <w:rPr>
          <w:rFonts w:ascii="Arial" w:hAnsi="Arial" w:cs="Arial"/>
          <w:color w:val="000000"/>
        </w:rPr>
        <w:t xml:space="preserve">convocará o vencedor do certame </w:t>
      </w:r>
      <w:r>
        <w:rPr>
          <w:rFonts w:ascii="Arial" w:hAnsi="Arial" w:cs="Arial"/>
          <w:color w:val="000000"/>
        </w:rPr>
        <w:t xml:space="preserve">para assinar o contrato, em até 3 dias úteis, </w:t>
      </w:r>
      <w:r w:rsidRPr="005F23E3">
        <w:rPr>
          <w:rFonts w:ascii="Arial" w:hAnsi="Arial" w:cs="Arial"/>
          <w:color w:val="000000"/>
        </w:rPr>
        <w:t xml:space="preserve">cuja minuta </w:t>
      </w:r>
      <w:r>
        <w:rPr>
          <w:rFonts w:ascii="Arial" w:hAnsi="Arial" w:cs="Arial"/>
          <w:color w:val="000000"/>
        </w:rPr>
        <w:t xml:space="preserve">se </w:t>
      </w:r>
      <w:r w:rsidRPr="005F23E3">
        <w:rPr>
          <w:rFonts w:ascii="Arial" w:hAnsi="Arial" w:cs="Arial"/>
          <w:color w:val="000000"/>
        </w:rPr>
        <w:t>encontra no Anexo</w:t>
      </w:r>
      <w:r>
        <w:rPr>
          <w:rFonts w:ascii="Arial" w:hAnsi="Arial" w:cs="Arial"/>
          <w:color w:val="000000"/>
        </w:rPr>
        <w:t xml:space="preserve"> </w:t>
      </w:r>
      <w:r w:rsidR="00F8234E">
        <w:rPr>
          <w:rFonts w:ascii="Arial" w:hAnsi="Arial" w:cs="Arial"/>
          <w:color w:val="000000"/>
        </w:rPr>
        <w:t xml:space="preserve">3 </w:t>
      </w:r>
      <w:r w:rsidRPr="005F23E3">
        <w:rPr>
          <w:rFonts w:ascii="Arial" w:hAnsi="Arial" w:cs="Arial"/>
          <w:color w:val="000000"/>
        </w:rPr>
        <w:t>deste Edital.</w:t>
      </w:r>
    </w:p>
    <w:p w14:paraId="123C707C" w14:textId="77777777" w:rsidR="0077737F" w:rsidRDefault="0077737F" w:rsidP="0077737F">
      <w:pPr>
        <w:autoSpaceDE w:val="0"/>
        <w:autoSpaceDN w:val="0"/>
        <w:adjustRightInd w:val="0"/>
        <w:spacing w:after="0" w:line="240" w:lineRule="auto"/>
        <w:jc w:val="both"/>
        <w:rPr>
          <w:rFonts w:ascii="Arial" w:hAnsi="Arial" w:cs="Arial"/>
          <w:color w:val="000000"/>
        </w:rPr>
      </w:pPr>
    </w:p>
    <w:p w14:paraId="33B40928"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9.1.1. </w:t>
      </w:r>
      <w:r w:rsidRPr="005F23E3">
        <w:rPr>
          <w:rFonts w:ascii="Arial" w:hAnsi="Arial" w:cs="Arial"/>
          <w:color w:val="000000"/>
        </w:rPr>
        <w:t xml:space="preserve">O prazo previsto para a assinatura do </w:t>
      </w:r>
      <w:r>
        <w:rPr>
          <w:rFonts w:ascii="Arial" w:hAnsi="Arial" w:cs="Arial"/>
          <w:color w:val="000000"/>
        </w:rPr>
        <w:t>contrato</w:t>
      </w:r>
      <w:r w:rsidRPr="005F23E3">
        <w:rPr>
          <w:rFonts w:ascii="Arial" w:hAnsi="Arial" w:cs="Arial"/>
          <w:color w:val="000000"/>
        </w:rPr>
        <w:t xml:space="preserve"> poderá ser prorrogado </w:t>
      </w:r>
      <w:r>
        <w:rPr>
          <w:rFonts w:ascii="Arial" w:hAnsi="Arial" w:cs="Arial"/>
          <w:color w:val="000000"/>
        </w:rPr>
        <w:t xml:space="preserve">uma vez, pelo mesmo prazo informado no item 9.1 deste Edital, por iniciativa da BR ou </w:t>
      </w:r>
      <w:r w:rsidRPr="005F23E3">
        <w:rPr>
          <w:rFonts w:ascii="Arial" w:hAnsi="Arial" w:cs="Arial"/>
          <w:color w:val="000000"/>
        </w:rPr>
        <w:t xml:space="preserve">quando solicitado pelo </w:t>
      </w:r>
      <w:r>
        <w:rPr>
          <w:rFonts w:ascii="Arial" w:hAnsi="Arial" w:cs="Arial"/>
          <w:color w:val="000000"/>
        </w:rPr>
        <w:t>l</w:t>
      </w:r>
      <w:r w:rsidRPr="005F23E3">
        <w:rPr>
          <w:rFonts w:ascii="Arial" w:hAnsi="Arial" w:cs="Arial"/>
          <w:color w:val="000000"/>
        </w:rPr>
        <w:t>icitante vencedor</w:t>
      </w:r>
      <w:r>
        <w:rPr>
          <w:rFonts w:ascii="Arial" w:hAnsi="Arial" w:cs="Arial"/>
          <w:color w:val="000000"/>
        </w:rPr>
        <w:t>,</w:t>
      </w:r>
      <w:r w:rsidRPr="005F23E3">
        <w:rPr>
          <w:rFonts w:ascii="Arial" w:hAnsi="Arial" w:cs="Arial"/>
          <w:color w:val="000000"/>
        </w:rPr>
        <w:t xml:space="preserve"> durante o respectivo transcurso</w:t>
      </w:r>
      <w:r>
        <w:rPr>
          <w:rFonts w:ascii="Arial" w:hAnsi="Arial" w:cs="Arial"/>
          <w:color w:val="000000"/>
        </w:rPr>
        <w:t xml:space="preserve"> do prazo concedido originalmente</w:t>
      </w:r>
      <w:r w:rsidRPr="005F23E3">
        <w:rPr>
          <w:rFonts w:ascii="Arial" w:hAnsi="Arial" w:cs="Arial"/>
          <w:color w:val="000000"/>
        </w:rPr>
        <w:t xml:space="preserve">, e desde que ocorra </w:t>
      </w:r>
      <w:r>
        <w:rPr>
          <w:rFonts w:ascii="Arial" w:hAnsi="Arial" w:cs="Arial"/>
          <w:color w:val="000000"/>
        </w:rPr>
        <w:t>motivo justificado e aceito pela BR</w:t>
      </w:r>
      <w:r w:rsidRPr="005F23E3">
        <w:rPr>
          <w:rFonts w:ascii="Arial" w:hAnsi="Arial" w:cs="Arial"/>
          <w:color w:val="000000"/>
        </w:rPr>
        <w:t>.</w:t>
      </w:r>
    </w:p>
    <w:p w14:paraId="1CD021A5" w14:textId="77777777" w:rsidR="0077737F" w:rsidRDefault="0077737F" w:rsidP="0077737F">
      <w:pPr>
        <w:autoSpaceDE w:val="0"/>
        <w:autoSpaceDN w:val="0"/>
        <w:adjustRightInd w:val="0"/>
        <w:spacing w:after="0" w:line="240" w:lineRule="auto"/>
        <w:jc w:val="both"/>
        <w:rPr>
          <w:rFonts w:ascii="Arial" w:hAnsi="Arial" w:cs="Arial"/>
          <w:color w:val="000000"/>
        </w:rPr>
      </w:pPr>
    </w:p>
    <w:p w14:paraId="77A76FCF"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9.1.2. </w:t>
      </w:r>
      <w:r w:rsidRPr="00A87610">
        <w:rPr>
          <w:rFonts w:ascii="Arial" w:hAnsi="Arial" w:cs="Arial"/>
          <w:color w:val="000000"/>
        </w:rPr>
        <w:t xml:space="preserve">A recusa injustificada do </w:t>
      </w:r>
      <w:r>
        <w:rPr>
          <w:rFonts w:ascii="Arial" w:hAnsi="Arial" w:cs="Arial"/>
          <w:color w:val="000000"/>
        </w:rPr>
        <w:t>l</w:t>
      </w:r>
      <w:r w:rsidRPr="00A87610">
        <w:rPr>
          <w:rFonts w:ascii="Arial" w:hAnsi="Arial" w:cs="Arial"/>
          <w:color w:val="000000"/>
        </w:rPr>
        <w:t xml:space="preserve">icitante em assinar o </w:t>
      </w:r>
      <w:r>
        <w:rPr>
          <w:rFonts w:ascii="Arial" w:hAnsi="Arial" w:cs="Arial"/>
          <w:color w:val="000000"/>
        </w:rPr>
        <w:t>contrato, dentro do prazo estabelecido</w:t>
      </w:r>
      <w:r w:rsidRPr="00A87610">
        <w:rPr>
          <w:rFonts w:ascii="Arial" w:hAnsi="Arial" w:cs="Arial"/>
          <w:color w:val="000000"/>
        </w:rPr>
        <w:t xml:space="preserve">, sujeita-o às penalidades estabelecidas no Regulamento de Licitações e Contratos da </w:t>
      </w:r>
      <w:r>
        <w:rPr>
          <w:rFonts w:ascii="Arial" w:hAnsi="Arial" w:cs="Arial"/>
          <w:color w:val="000000"/>
        </w:rPr>
        <w:t>BR</w:t>
      </w:r>
      <w:r w:rsidRPr="00A87610">
        <w:rPr>
          <w:rFonts w:ascii="Arial" w:hAnsi="Arial" w:cs="Arial"/>
          <w:color w:val="000000"/>
        </w:rPr>
        <w:t>.</w:t>
      </w:r>
    </w:p>
    <w:p w14:paraId="6D79533B" w14:textId="77777777" w:rsidR="0077737F" w:rsidRDefault="0077737F" w:rsidP="0077737F">
      <w:pPr>
        <w:autoSpaceDE w:val="0"/>
        <w:autoSpaceDN w:val="0"/>
        <w:adjustRightInd w:val="0"/>
        <w:spacing w:after="0" w:line="240" w:lineRule="auto"/>
        <w:jc w:val="both"/>
        <w:rPr>
          <w:rFonts w:ascii="Arial" w:hAnsi="Arial" w:cs="Arial"/>
          <w:color w:val="000000"/>
        </w:rPr>
      </w:pPr>
    </w:p>
    <w:p w14:paraId="627AE229" w14:textId="77777777" w:rsidR="0077737F" w:rsidRPr="009818AD" w:rsidRDefault="0077737F" w:rsidP="0077737F">
      <w:pPr>
        <w:autoSpaceDE w:val="0"/>
        <w:autoSpaceDN w:val="0"/>
        <w:adjustRightInd w:val="0"/>
        <w:spacing w:after="0" w:line="240" w:lineRule="auto"/>
        <w:jc w:val="both"/>
        <w:rPr>
          <w:rFonts w:ascii="Arial" w:hAnsi="Arial" w:cs="Arial"/>
          <w:bCs/>
        </w:rPr>
      </w:pPr>
      <w:r>
        <w:rPr>
          <w:rFonts w:ascii="Arial" w:hAnsi="Arial" w:cs="Arial"/>
          <w:color w:val="000000"/>
        </w:rPr>
        <w:t xml:space="preserve">9.2. </w:t>
      </w:r>
      <w:r w:rsidRPr="009818AD">
        <w:rPr>
          <w:rFonts w:ascii="Arial" w:hAnsi="Arial" w:cs="Arial"/>
          <w:bCs/>
        </w:rPr>
        <w:t>Perderá a condição para assinatura do contrato o licitante que</w:t>
      </w:r>
      <w:r>
        <w:rPr>
          <w:rFonts w:ascii="Arial" w:hAnsi="Arial" w:cs="Arial"/>
          <w:bCs/>
        </w:rPr>
        <w:t>, no momento da convocação para celebração do contrato</w:t>
      </w:r>
      <w:r w:rsidRPr="009818AD">
        <w:rPr>
          <w:rFonts w:ascii="Arial" w:hAnsi="Arial" w:cs="Arial"/>
          <w:bCs/>
        </w:rPr>
        <w:t>:</w:t>
      </w:r>
    </w:p>
    <w:p w14:paraId="1F43361C" w14:textId="77777777" w:rsidR="0077737F" w:rsidRPr="009818AD" w:rsidRDefault="0077737F" w:rsidP="0077737F">
      <w:pPr>
        <w:autoSpaceDE w:val="0"/>
        <w:autoSpaceDN w:val="0"/>
        <w:adjustRightInd w:val="0"/>
        <w:spacing w:after="0" w:line="240" w:lineRule="auto"/>
        <w:jc w:val="both"/>
        <w:rPr>
          <w:rFonts w:ascii="Arial" w:hAnsi="Arial" w:cs="Arial"/>
          <w:bCs/>
        </w:rPr>
      </w:pPr>
    </w:p>
    <w:p w14:paraId="707F8345" w14:textId="77777777" w:rsidR="0077737F" w:rsidRDefault="0077737F" w:rsidP="0077737F">
      <w:pPr>
        <w:pStyle w:val="PargrafodaLista"/>
        <w:numPr>
          <w:ilvl w:val="0"/>
          <w:numId w:val="15"/>
        </w:numPr>
        <w:autoSpaceDE w:val="0"/>
        <w:autoSpaceDN w:val="0"/>
        <w:adjustRightInd w:val="0"/>
        <w:spacing w:after="0" w:line="240" w:lineRule="auto"/>
        <w:jc w:val="both"/>
        <w:rPr>
          <w:rFonts w:ascii="Arial" w:hAnsi="Arial" w:cs="Arial"/>
          <w:bCs/>
        </w:rPr>
      </w:pPr>
      <w:r>
        <w:rPr>
          <w:rFonts w:ascii="Arial" w:hAnsi="Arial" w:cs="Arial"/>
          <w:bCs/>
        </w:rPr>
        <w:t>Faça parte da l</w:t>
      </w:r>
      <w:r w:rsidRPr="006B3674">
        <w:rPr>
          <w:rFonts w:ascii="Arial" w:hAnsi="Arial" w:cs="Arial"/>
          <w:bCs/>
        </w:rPr>
        <w:t xml:space="preserve">istagem de “Empresas Impedidas de Transacionar com a </w:t>
      </w:r>
      <w:r>
        <w:rPr>
          <w:rFonts w:ascii="Arial" w:hAnsi="Arial" w:cs="Arial"/>
          <w:bCs/>
        </w:rPr>
        <w:t>BR</w:t>
      </w:r>
      <w:r w:rsidRPr="006B3674">
        <w:rPr>
          <w:rFonts w:ascii="Arial" w:hAnsi="Arial" w:cs="Arial"/>
          <w:bCs/>
        </w:rPr>
        <w:t>”</w:t>
      </w:r>
      <w:r>
        <w:rPr>
          <w:rFonts w:ascii="Arial" w:hAnsi="Arial" w:cs="Arial"/>
          <w:bCs/>
        </w:rPr>
        <w:t xml:space="preserve">, conste como </w:t>
      </w:r>
      <w:r w:rsidRPr="006B3674">
        <w:rPr>
          <w:rFonts w:ascii="Arial" w:hAnsi="Arial" w:cs="Arial"/>
          <w:bCs/>
        </w:rPr>
        <w:t>inidônea no Portal do Ministério da Transparência, Fiscalização e Controle</w:t>
      </w:r>
      <w:r>
        <w:rPr>
          <w:rFonts w:ascii="Arial" w:hAnsi="Arial" w:cs="Arial"/>
          <w:bCs/>
        </w:rPr>
        <w:t xml:space="preserve"> ou possua algum impedimento para contratação, conforme previsto na legislação;</w:t>
      </w:r>
    </w:p>
    <w:p w14:paraId="66DBE99F" w14:textId="77777777" w:rsidR="0077737F" w:rsidRDefault="0077737F" w:rsidP="0077737F">
      <w:pPr>
        <w:pStyle w:val="PargrafodaLista"/>
        <w:autoSpaceDE w:val="0"/>
        <w:autoSpaceDN w:val="0"/>
        <w:adjustRightInd w:val="0"/>
        <w:spacing w:after="0" w:line="240" w:lineRule="auto"/>
        <w:jc w:val="both"/>
        <w:rPr>
          <w:rFonts w:ascii="Arial" w:hAnsi="Arial" w:cs="Arial"/>
          <w:bCs/>
        </w:rPr>
      </w:pPr>
    </w:p>
    <w:p w14:paraId="1D9E66D5" w14:textId="77777777" w:rsidR="0077737F" w:rsidRPr="00060A02" w:rsidRDefault="0077737F" w:rsidP="0077737F">
      <w:pPr>
        <w:pStyle w:val="PargrafodaLista"/>
        <w:numPr>
          <w:ilvl w:val="0"/>
          <w:numId w:val="15"/>
        </w:numPr>
        <w:autoSpaceDE w:val="0"/>
        <w:autoSpaceDN w:val="0"/>
        <w:adjustRightInd w:val="0"/>
        <w:spacing w:after="0" w:line="240" w:lineRule="auto"/>
        <w:jc w:val="both"/>
        <w:rPr>
          <w:rFonts w:ascii="Arial" w:hAnsi="Arial" w:cs="Arial"/>
          <w:bCs/>
        </w:rPr>
      </w:pPr>
      <w:r w:rsidRPr="00060A02">
        <w:rPr>
          <w:rFonts w:ascii="Arial" w:hAnsi="Arial" w:cs="Arial"/>
          <w:bCs/>
        </w:rPr>
        <w:t>Não esteja em situação regular em relação aos seguintes documentos:</w:t>
      </w:r>
    </w:p>
    <w:p w14:paraId="60DBCCB3" w14:textId="77777777" w:rsidR="0077737F" w:rsidRPr="00060A02" w:rsidRDefault="0077737F" w:rsidP="0077737F">
      <w:pPr>
        <w:pStyle w:val="PargrafodaLista"/>
        <w:rPr>
          <w:rFonts w:ascii="Arial" w:hAnsi="Arial" w:cs="Arial"/>
          <w:bCs/>
        </w:rPr>
      </w:pPr>
    </w:p>
    <w:p w14:paraId="6B48C844" w14:textId="77777777" w:rsidR="0077737F" w:rsidRPr="00060A02" w:rsidRDefault="0077737F" w:rsidP="0077737F">
      <w:pPr>
        <w:pStyle w:val="PargrafodaLista"/>
        <w:numPr>
          <w:ilvl w:val="1"/>
          <w:numId w:val="15"/>
        </w:numPr>
        <w:autoSpaceDE w:val="0"/>
        <w:autoSpaceDN w:val="0"/>
        <w:adjustRightInd w:val="0"/>
        <w:spacing w:after="0" w:line="240" w:lineRule="auto"/>
        <w:jc w:val="both"/>
        <w:rPr>
          <w:rFonts w:ascii="Arial" w:hAnsi="Arial" w:cs="Arial"/>
          <w:bCs/>
        </w:rPr>
      </w:pPr>
      <w:r w:rsidRPr="00060A02">
        <w:rPr>
          <w:rFonts w:ascii="Arial" w:hAnsi="Arial" w:cs="Arial"/>
          <w:bCs/>
        </w:rPr>
        <w:t>Certificado de Regularidade do FGTS;</w:t>
      </w:r>
    </w:p>
    <w:p w14:paraId="6237BF5A" w14:textId="77777777" w:rsidR="0077737F" w:rsidRPr="00060A02" w:rsidRDefault="0077737F" w:rsidP="0077737F">
      <w:pPr>
        <w:pStyle w:val="PargrafodaLista"/>
        <w:autoSpaceDE w:val="0"/>
        <w:autoSpaceDN w:val="0"/>
        <w:adjustRightInd w:val="0"/>
        <w:spacing w:after="0" w:line="240" w:lineRule="auto"/>
        <w:ind w:left="1440"/>
        <w:jc w:val="both"/>
        <w:rPr>
          <w:rFonts w:ascii="Arial" w:hAnsi="Arial" w:cs="Arial"/>
          <w:bCs/>
        </w:rPr>
      </w:pPr>
    </w:p>
    <w:p w14:paraId="0FB4DA35" w14:textId="77777777" w:rsidR="0077737F" w:rsidRPr="00060A02" w:rsidRDefault="0077737F" w:rsidP="0077737F">
      <w:pPr>
        <w:pStyle w:val="PargrafodaLista"/>
        <w:numPr>
          <w:ilvl w:val="1"/>
          <w:numId w:val="15"/>
        </w:numPr>
        <w:autoSpaceDE w:val="0"/>
        <w:autoSpaceDN w:val="0"/>
        <w:adjustRightInd w:val="0"/>
        <w:spacing w:after="0" w:line="240" w:lineRule="auto"/>
        <w:jc w:val="both"/>
        <w:rPr>
          <w:rFonts w:ascii="Arial" w:hAnsi="Arial" w:cs="Arial"/>
          <w:bCs/>
        </w:rPr>
      </w:pPr>
      <w:r w:rsidRPr="00060A02">
        <w:rPr>
          <w:rFonts w:ascii="Arial" w:hAnsi="Arial" w:cs="Arial"/>
          <w:bCs/>
        </w:rPr>
        <w:t xml:space="preserve">Certidão Conjunta Negativa, </w:t>
      </w:r>
      <w:proofErr w:type="gramStart"/>
      <w:r w:rsidRPr="00060A02">
        <w:rPr>
          <w:rFonts w:ascii="Arial" w:hAnsi="Arial" w:cs="Arial"/>
          <w:bCs/>
        </w:rPr>
        <w:t>ou Positiva</w:t>
      </w:r>
      <w:proofErr w:type="gramEnd"/>
      <w:r w:rsidRPr="00060A02">
        <w:rPr>
          <w:rFonts w:ascii="Arial" w:hAnsi="Arial" w:cs="Arial"/>
          <w:bCs/>
        </w:rPr>
        <w:t xml:space="preserve"> com efeitos de Negativa, de Débitos da PGFN/RFB, para fins de comprovação de regularidade com a Seguridade Social;</w:t>
      </w:r>
    </w:p>
    <w:p w14:paraId="2823D60F" w14:textId="77777777" w:rsidR="0077737F" w:rsidRPr="00060A02" w:rsidRDefault="0077737F" w:rsidP="0077737F">
      <w:pPr>
        <w:pStyle w:val="PargrafodaLista"/>
        <w:rPr>
          <w:rFonts w:ascii="Arial" w:hAnsi="Arial" w:cs="Arial"/>
          <w:bCs/>
        </w:rPr>
      </w:pPr>
    </w:p>
    <w:p w14:paraId="01D7B6C6" w14:textId="77777777" w:rsidR="0077737F" w:rsidRPr="00E67D04" w:rsidRDefault="0077737F" w:rsidP="0077737F">
      <w:pPr>
        <w:pStyle w:val="PargrafodaLista"/>
        <w:numPr>
          <w:ilvl w:val="1"/>
          <w:numId w:val="15"/>
        </w:numPr>
        <w:autoSpaceDE w:val="0"/>
        <w:autoSpaceDN w:val="0"/>
        <w:adjustRightInd w:val="0"/>
        <w:spacing w:after="0" w:line="240" w:lineRule="auto"/>
        <w:jc w:val="both"/>
        <w:rPr>
          <w:rFonts w:ascii="Arial" w:hAnsi="Arial" w:cs="Arial"/>
          <w:bCs/>
        </w:rPr>
      </w:pPr>
      <w:r w:rsidRPr="00E67D04">
        <w:rPr>
          <w:rFonts w:ascii="Arial" w:hAnsi="Arial" w:cs="Arial"/>
          <w:bCs/>
        </w:rPr>
        <w:t>Certidão Negativa de Débitos Trabalhistas (CNDT).</w:t>
      </w:r>
    </w:p>
    <w:p w14:paraId="4B8B7BAF" w14:textId="77777777" w:rsidR="0077737F" w:rsidRDefault="0077737F" w:rsidP="0077737F">
      <w:pPr>
        <w:pStyle w:val="PargrafodaLista"/>
        <w:autoSpaceDE w:val="0"/>
        <w:autoSpaceDN w:val="0"/>
        <w:adjustRightInd w:val="0"/>
        <w:spacing w:after="0" w:line="240" w:lineRule="auto"/>
        <w:jc w:val="both"/>
        <w:rPr>
          <w:rFonts w:ascii="Arial" w:hAnsi="Arial" w:cs="Arial"/>
          <w:bCs/>
        </w:rPr>
      </w:pPr>
    </w:p>
    <w:p w14:paraId="4114B36E" w14:textId="77777777" w:rsidR="0077737F" w:rsidRPr="00FB3FA6" w:rsidRDefault="0077737F" w:rsidP="0077737F">
      <w:pPr>
        <w:pStyle w:val="PargrafodaLista"/>
        <w:numPr>
          <w:ilvl w:val="0"/>
          <w:numId w:val="15"/>
        </w:numPr>
        <w:autoSpaceDE w:val="0"/>
        <w:autoSpaceDN w:val="0"/>
        <w:adjustRightInd w:val="0"/>
        <w:spacing w:after="0" w:line="240" w:lineRule="auto"/>
        <w:jc w:val="both"/>
        <w:rPr>
          <w:rFonts w:ascii="Arial" w:hAnsi="Arial" w:cs="Arial"/>
          <w:bCs/>
        </w:rPr>
      </w:pPr>
      <w:r w:rsidRPr="00FB3FA6">
        <w:rPr>
          <w:rFonts w:ascii="Arial" w:hAnsi="Arial" w:cs="Arial"/>
          <w:bCs/>
        </w:rPr>
        <w:t>Estiver em recuperação judicial ou extrajudicial, insolvência notória ou situação econômico-financeira comprometida;</w:t>
      </w:r>
    </w:p>
    <w:p w14:paraId="52345F0C" w14:textId="77777777" w:rsidR="0077737F" w:rsidRPr="00DF386F" w:rsidRDefault="0077737F" w:rsidP="0077737F">
      <w:pPr>
        <w:pStyle w:val="PargrafodaLista"/>
        <w:autoSpaceDE w:val="0"/>
        <w:autoSpaceDN w:val="0"/>
        <w:adjustRightInd w:val="0"/>
        <w:spacing w:after="0" w:line="240" w:lineRule="auto"/>
        <w:jc w:val="both"/>
        <w:rPr>
          <w:rFonts w:ascii="Arial" w:hAnsi="Arial" w:cs="Arial"/>
          <w:bCs/>
          <w:highlight w:val="green"/>
        </w:rPr>
      </w:pPr>
    </w:p>
    <w:p w14:paraId="3E2F3244" w14:textId="77777777" w:rsidR="0077737F" w:rsidRDefault="0077737F" w:rsidP="0077737F">
      <w:pPr>
        <w:pStyle w:val="PargrafodaLista"/>
        <w:numPr>
          <w:ilvl w:val="0"/>
          <w:numId w:val="15"/>
        </w:numPr>
        <w:autoSpaceDE w:val="0"/>
        <w:autoSpaceDN w:val="0"/>
        <w:adjustRightInd w:val="0"/>
        <w:spacing w:after="0" w:line="240" w:lineRule="auto"/>
        <w:jc w:val="both"/>
        <w:rPr>
          <w:rFonts w:ascii="Arial" w:hAnsi="Arial" w:cs="Arial"/>
          <w:bCs/>
        </w:rPr>
      </w:pPr>
      <w:r w:rsidRPr="009818AD">
        <w:rPr>
          <w:rFonts w:ascii="Arial" w:hAnsi="Arial" w:cs="Arial"/>
          <w:bCs/>
        </w:rPr>
        <w:t>Não mantiver as condições de efetividade da proposta</w:t>
      </w:r>
      <w:r>
        <w:rPr>
          <w:rFonts w:ascii="Arial" w:hAnsi="Arial" w:cs="Arial"/>
          <w:bCs/>
        </w:rPr>
        <w:t>;</w:t>
      </w:r>
    </w:p>
    <w:p w14:paraId="33A82B8D" w14:textId="77777777" w:rsidR="0077737F" w:rsidRPr="00843A36" w:rsidRDefault="0077737F" w:rsidP="0077737F">
      <w:pPr>
        <w:pStyle w:val="PargrafodaLista"/>
        <w:rPr>
          <w:rFonts w:ascii="Arial" w:hAnsi="Arial" w:cs="Arial"/>
          <w:bCs/>
        </w:rPr>
      </w:pPr>
    </w:p>
    <w:p w14:paraId="559B99B0" w14:textId="77777777" w:rsidR="0077737F" w:rsidRDefault="0077737F" w:rsidP="0077737F">
      <w:pPr>
        <w:pStyle w:val="PargrafodaLista"/>
        <w:numPr>
          <w:ilvl w:val="0"/>
          <w:numId w:val="15"/>
        </w:numPr>
        <w:autoSpaceDE w:val="0"/>
        <w:autoSpaceDN w:val="0"/>
        <w:adjustRightInd w:val="0"/>
        <w:spacing w:after="0" w:line="240" w:lineRule="auto"/>
        <w:jc w:val="both"/>
        <w:rPr>
          <w:rFonts w:ascii="Arial" w:hAnsi="Arial" w:cs="Arial"/>
          <w:bCs/>
        </w:rPr>
      </w:pPr>
      <w:r>
        <w:rPr>
          <w:rFonts w:ascii="Arial" w:hAnsi="Arial" w:cs="Arial"/>
          <w:bCs/>
        </w:rPr>
        <w:t>Possuir GRI Alto</w:t>
      </w:r>
      <w:r w:rsidRPr="009818AD">
        <w:rPr>
          <w:rFonts w:ascii="Arial" w:hAnsi="Arial" w:cs="Arial"/>
          <w:bCs/>
        </w:rPr>
        <w:t>;</w:t>
      </w:r>
    </w:p>
    <w:p w14:paraId="4D63CA21" w14:textId="77777777" w:rsidR="001C2F02" w:rsidRPr="001C2F02" w:rsidRDefault="001C2F02" w:rsidP="001C2F02">
      <w:pPr>
        <w:pStyle w:val="PargrafodaLista"/>
        <w:rPr>
          <w:rFonts w:ascii="Arial" w:hAnsi="Arial" w:cs="Arial"/>
          <w:bCs/>
        </w:rPr>
      </w:pPr>
    </w:p>
    <w:p w14:paraId="483550EA" w14:textId="77777777" w:rsidR="0077737F" w:rsidRDefault="0077737F" w:rsidP="0077737F">
      <w:pPr>
        <w:pStyle w:val="PargrafodaLista"/>
        <w:numPr>
          <w:ilvl w:val="0"/>
          <w:numId w:val="15"/>
        </w:numPr>
        <w:autoSpaceDE w:val="0"/>
        <w:autoSpaceDN w:val="0"/>
        <w:adjustRightInd w:val="0"/>
        <w:spacing w:after="0" w:line="240" w:lineRule="auto"/>
        <w:jc w:val="both"/>
        <w:rPr>
          <w:rFonts w:ascii="Arial" w:hAnsi="Arial" w:cs="Arial"/>
          <w:bCs/>
        </w:rPr>
      </w:pPr>
      <w:r w:rsidRPr="009818AD">
        <w:rPr>
          <w:rFonts w:ascii="Arial" w:hAnsi="Arial" w:cs="Arial"/>
          <w:bCs/>
        </w:rPr>
        <w:t xml:space="preserve">Tenha comprovação de existência de irregularidades que denunciem dolo, má fé ou grave omissão por parte do </w:t>
      </w:r>
      <w:r>
        <w:rPr>
          <w:rFonts w:ascii="Arial" w:hAnsi="Arial" w:cs="Arial"/>
          <w:bCs/>
        </w:rPr>
        <w:t>l</w:t>
      </w:r>
      <w:r w:rsidRPr="009818AD">
        <w:rPr>
          <w:rFonts w:ascii="Arial" w:hAnsi="Arial" w:cs="Arial"/>
          <w:bCs/>
        </w:rPr>
        <w:t>icitante</w:t>
      </w:r>
      <w:r>
        <w:rPr>
          <w:rFonts w:ascii="Arial" w:hAnsi="Arial" w:cs="Arial"/>
          <w:bCs/>
        </w:rPr>
        <w:t>;</w:t>
      </w:r>
    </w:p>
    <w:p w14:paraId="406E0749" w14:textId="77777777" w:rsidR="0077737F" w:rsidRDefault="0077737F" w:rsidP="0077737F">
      <w:pPr>
        <w:autoSpaceDE w:val="0"/>
        <w:autoSpaceDN w:val="0"/>
        <w:adjustRightInd w:val="0"/>
        <w:spacing w:after="0" w:line="240" w:lineRule="auto"/>
        <w:jc w:val="both"/>
        <w:rPr>
          <w:rFonts w:ascii="Arial" w:hAnsi="Arial" w:cs="Arial"/>
          <w:bCs/>
        </w:rPr>
      </w:pPr>
    </w:p>
    <w:p w14:paraId="581A5309"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9</w:t>
      </w:r>
      <w:r w:rsidRPr="00060A02">
        <w:rPr>
          <w:rFonts w:ascii="Arial" w:hAnsi="Arial" w:cs="Arial"/>
          <w:color w:val="000000"/>
        </w:rPr>
        <w:t>.2.1. Poderá ser solicitado ao licitante vencedor que atualize as certidões exigidas na fase de habilitação, se o prazo de validade expirar durante o curso da licitação.</w:t>
      </w:r>
    </w:p>
    <w:p w14:paraId="04F0601B" w14:textId="77777777" w:rsidR="0077737F" w:rsidRDefault="0077737F" w:rsidP="0077737F">
      <w:pPr>
        <w:autoSpaceDE w:val="0"/>
        <w:autoSpaceDN w:val="0"/>
        <w:adjustRightInd w:val="0"/>
        <w:spacing w:after="0" w:line="240" w:lineRule="auto"/>
        <w:jc w:val="both"/>
        <w:rPr>
          <w:rFonts w:ascii="Arial" w:hAnsi="Arial" w:cs="Arial"/>
          <w:color w:val="000000"/>
        </w:rPr>
      </w:pPr>
    </w:p>
    <w:p w14:paraId="14A3AB80"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9.2.2. </w:t>
      </w:r>
      <w:r w:rsidRPr="00B61196">
        <w:rPr>
          <w:rFonts w:ascii="Arial" w:hAnsi="Arial" w:cs="Arial"/>
          <w:color w:val="000000"/>
        </w:rPr>
        <w:t xml:space="preserve">Em se tratando de microempresa e empresa de pequeno porte, havendo alguma restrição na comprovação da regularidade fiscal, será assegurado o prazo de 5 dias úteis, </w:t>
      </w:r>
      <w:r w:rsidRPr="0091047C">
        <w:rPr>
          <w:rFonts w:ascii="Arial" w:hAnsi="Arial" w:cs="Arial"/>
          <w:color w:val="000000"/>
        </w:rPr>
        <w:t>contado da decisão que declarar o licitante vencedor da licitação,</w:t>
      </w:r>
      <w:r w:rsidRPr="00B61196">
        <w:rPr>
          <w:rFonts w:ascii="Arial" w:hAnsi="Arial" w:cs="Arial"/>
          <w:color w:val="000000"/>
        </w:rPr>
        <w:t xml:space="preserve"> prorrogáveis por igual período, a critério da </w:t>
      </w:r>
      <w:r>
        <w:rPr>
          <w:rFonts w:ascii="Arial" w:hAnsi="Arial" w:cs="Arial"/>
          <w:color w:val="000000"/>
        </w:rPr>
        <w:t>BR</w:t>
      </w:r>
      <w:r w:rsidRPr="00B61196">
        <w:rPr>
          <w:rFonts w:ascii="Arial" w:hAnsi="Arial" w:cs="Arial"/>
          <w:color w:val="000000"/>
        </w:rPr>
        <w:t>, para a regularização da documentação, pagamento ou parcelamento do débito, e emissão de eventuais certidões negativas ou positivas com efeito de certidão negativa</w:t>
      </w:r>
      <w:r>
        <w:rPr>
          <w:rFonts w:ascii="Arial" w:hAnsi="Arial" w:cs="Arial"/>
          <w:color w:val="000000"/>
        </w:rPr>
        <w:t>.</w:t>
      </w:r>
    </w:p>
    <w:p w14:paraId="65F7101C" w14:textId="77777777" w:rsidR="0077737F" w:rsidRPr="003240FF" w:rsidRDefault="0077737F" w:rsidP="0077737F">
      <w:pPr>
        <w:autoSpaceDE w:val="0"/>
        <w:autoSpaceDN w:val="0"/>
        <w:adjustRightInd w:val="0"/>
        <w:spacing w:after="0" w:line="240" w:lineRule="auto"/>
        <w:jc w:val="both"/>
        <w:rPr>
          <w:rFonts w:ascii="Arial" w:hAnsi="Arial" w:cs="Arial"/>
          <w:color w:val="000000"/>
        </w:rPr>
      </w:pPr>
    </w:p>
    <w:p w14:paraId="5231EE5E"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9.3. Na hipótese de o licitante convocado não assinar o contrato, é facultado à BR:</w:t>
      </w:r>
    </w:p>
    <w:p w14:paraId="60927113" w14:textId="77777777" w:rsidR="0077737F" w:rsidRDefault="0077737F" w:rsidP="0077737F">
      <w:pPr>
        <w:autoSpaceDE w:val="0"/>
        <w:autoSpaceDN w:val="0"/>
        <w:adjustRightInd w:val="0"/>
        <w:spacing w:after="0" w:line="240" w:lineRule="auto"/>
        <w:jc w:val="both"/>
        <w:rPr>
          <w:rFonts w:ascii="Arial" w:hAnsi="Arial" w:cs="Arial"/>
          <w:color w:val="000000"/>
        </w:rPr>
      </w:pPr>
    </w:p>
    <w:p w14:paraId="6D08D970" w14:textId="77777777" w:rsidR="0077737F" w:rsidRDefault="0077737F" w:rsidP="0077737F">
      <w:pPr>
        <w:pStyle w:val="PargrafodaLista"/>
        <w:numPr>
          <w:ilvl w:val="0"/>
          <w:numId w:val="16"/>
        </w:numPr>
        <w:autoSpaceDE w:val="0"/>
        <w:autoSpaceDN w:val="0"/>
        <w:adjustRightInd w:val="0"/>
        <w:spacing w:after="0" w:line="240" w:lineRule="auto"/>
        <w:jc w:val="both"/>
        <w:rPr>
          <w:rFonts w:ascii="Arial" w:hAnsi="Arial" w:cs="Arial"/>
          <w:color w:val="000000"/>
        </w:rPr>
      </w:pPr>
      <w:r w:rsidRPr="00784635">
        <w:rPr>
          <w:rFonts w:ascii="Arial" w:hAnsi="Arial" w:cs="Arial"/>
          <w:color w:val="000000"/>
        </w:rPr>
        <w:t>Convocar o licitante subsequente, respeitado o ordenamento prévio</w:t>
      </w:r>
      <w:r>
        <w:rPr>
          <w:rFonts w:ascii="Arial" w:hAnsi="Arial" w:cs="Arial"/>
          <w:color w:val="000000"/>
        </w:rPr>
        <w:t xml:space="preserve"> e as disposições </w:t>
      </w:r>
      <w:r w:rsidRPr="005F23E3">
        <w:rPr>
          <w:rFonts w:ascii="Arial" w:hAnsi="Arial" w:cs="Arial"/>
          <w:color w:val="000000"/>
        </w:rPr>
        <w:t>relativas à p</w:t>
      </w:r>
      <w:r>
        <w:rPr>
          <w:rFonts w:ascii="Arial" w:hAnsi="Arial" w:cs="Arial"/>
          <w:color w:val="000000"/>
        </w:rPr>
        <w:t xml:space="preserve">referência para microempresas e </w:t>
      </w:r>
      <w:r w:rsidRPr="005F23E3">
        <w:rPr>
          <w:rFonts w:ascii="Arial" w:hAnsi="Arial" w:cs="Arial"/>
          <w:color w:val="000000"/>
        </w:rPr>
        <w:t>empresas de pequeno porte</w:t>
      </w:r>
      <w:r w:rsidRPr="00784635">
        <w:rPr>
          <w:rFonts w:ascii="Arial" w:hAnsi="Arial" w:cs="Arial"/>
          <w:color w:val="000000"/>
        </w:rPr>
        <w:t>, para fazê-lo em igual prazo e nas mesmas condições propostas pelo primeiro classificado, inclusive quanto aos preços atualizados em conformidade com o Edital;</w:t>
      </w:r>
      <w:r>
        <w:rPr>
          <w:rFonts w:ascii="Arial" w:hAnsi="Arial" w:cs="Arial"/>
          <w:color w:val="000000"/>
        </w:rPr>
        <w:t xml:space="preserve"> ou</w:t>
      </w:r>
    </w:p>
    <w:p w14:paraId="078AA157" w14:textId="77777777" w:rsidR="0077737F" w:rsidRDefault="0077737F" w:rsidP="0077737F">
      <w:pPr>
        <w:pStyle w:val="PargrafodaLista"/>
        <w:autoSpaceDE w:val="0"/>
        <w:autoSpaceDN w:val="0"/>
        <w:adjustRightInd w:val="0"/>
        <w:spacing w:after="0" w:line="240" w:lineRule="auto"/>
        <w:jc w:val="both"/>
        <w:rPr>
          <w:rFonts w:ascii="Arial" w:hAnsi="Arial" w:cs="Arial"/>
          <w:color w:val="000000"/>
        </w:rPr>
      </w:pPr>
    </w:p>
    <w:p w14:paraId="6C5C3FA0" w14:textId="77777777" w:rsidR="0077737F" w:rsidRDefault="0077737F" w:rsidP="0077737F">
      <w:pPr>
        <w:pStyle w:val="PargrafodaLista"/>
        <w:numPr>
          <w:ilvl w:val="0"/>
          <w:numId w:val="16"/>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Revogar a licitação; </w:t>
      </w:r>
    </w:p>
    <w:p w14:paraId="2A01BFBB" w14:textId="77777777" w:rsidR="0077737F" w:rsidRDefault="0077737F" w:rsidP="0077737F">
      <w:pPr>
        <w:autoSpaceDE w:val="0"/>
        <w:autoSpaceDN w:val="0"/>
        <w:adjustRightInd w:val="0"/>
        <w:spacing w:after="0" w:line="240" w:lineRule="auto"/>
        <w:jc w:val="both"/>
        <w:rPr>
          <w:rFonts w:ascii="Arial" w:hAnsi="Arial" w:cs="Arial"/>
          <w:b/>
          <w:bCs/>
          <w:color w:val="0000FF"/>
        </w:rPr>
      </w:pPr>
    </w:p>
    <w:p w14:paraId="20254446" w14:textId="77777777" w:rsidR="00BD495F" w:rsidRDefault="00BD495F" w:rsidP="0077737F">
      <w:pPr>
        <w:autoSpaceDE w:val="0"/>
        <w:autoSpaceDN w:val="0"/>
        <w:adjustRightInd w:val="0"/>
        <w:spacing w:after="0" w:line="240" w:lineRule="auto"/>
        <w:jc w:val="both"/>
        <w:rPr>
          <w:rFonts w:ascii="Arial" w:hAnsi="Arial" w:cs="Arial"/>
          <w:b/>
          <w:bCs/>
          <w:color w:val="0000FF"/>
        </w:rPr>
      </w:pPr>
    </w:p>
    <w:p w14:paraId="50B8F504" w14:textId="77777777" w:rsidR="0077737F" w:rsidRPr="005F23E3" w:rsidRDefault="0077737F" w:rsidP="0077737F">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10.</w:t>
      </w:r>
      <w:r w:rsidRPr="005F23E3">
        <w:rPr>
          <w:rFonts w:ascii="Arial" w:hAnsi="Arial" w:cs="Arial"/>
          <w:b/>
          <w:bCs/>
          <w:color w:val="000000"/>
        </w:rPr>
        <w:t xml:space="preserve"> </w:t>
      </w:r>
      <w:r>
        <w:rPr>
          <w:rFonts w:ascii="Arial" w:hAnsi="Arial" w:cs="Arial"/>
          <w:b/>
          <w:bCs/>
          <w:color w:val="000000"/>
        </w:rPr>
        <w:t>DISPOSIÇÔES FINAIS</w:t>
      </w:r>
    </w:p>
    <w:p w14:paraId="629C6E25" w14:textId="77777777" w:rsidR="0077737F" w:rsidRDefault="0077737F" w:rsidP="0077737F">
      <w:pPr>
        <w:autoSpaceDE w:val="0"/>
        <w:autoSpaceDN w:val="0"/>
        <w:adjustRightInd w:val="0"/>
        <w:spacing w:after="0" w:line="240" w:lineRule="auto"/>
        <w:jc w:val="both"/>
        <w:rPr>
          <w:rFonts w:ascii="Arial" w:hAnsi="Arial" w:cs="Arial"/>
          <w:bCs/>
          <w:color w:val="000000"/>
        </w:rPr>
      </w:pPr>
    </w:p>
    <w:p w14:paraId="263A7D86"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bCs/>
          <w:color w:val="000000"/>
        </w:rPr>
        <w:t>1</w:t>
      </w:r>
      <w:r>
        <w:rPr>
          <w:rFonts w:ascii="Arial" w:hAnsi="Arial" w:cs="Arial"/>
          <w:color w:val="000000"/>
        </w:rPr>
        <w:t xml:space="preserve">0.1. </w:t>
      </w:r>
      <w:r w:rsidRPr="005F23E3">
        <w:rPr>
          <w:rFonts w:ascii="Arial" w:hAnsi="Arial" w:cs="Arial"/>
          <w:color w:val="000000"/>
        </w:rPr>
        <w:t>Qualquer pessoa poderá impugnar os termos do presente Edital</w:t>
      </w:r>
      <w:r>
        <w:rPr>
          <w:rFonts w:ascii="Arial" w:hAnsi="Arial" w:cs="Arial"/>
          <w:color w:val="000000"/>
        </w:rPr>
        <w:t xml:space="preserve"> e seus anexos,</w:t>
      </w:r>
      <w:r w:rsidRPr="005F23E3">
        <w:rPr>
          <w:rFonts w:ascii="Arial" w:hAnsi="Arial" w:cs="Arial"/>
          <w:color w:val="000000"/>
        </w:rPr>
        <w:t xml:space="preserve"> até 5 dias úteis anteriores à data de abertura da</w:t>
      </w:r>
      <w:r>
        <w:rPr>
          <w:rFonts w:ascii="Arial" w:hAnsi="Arial" w:cs="Arial"/>
          <w:color w:val="000000"/>
        </w:rPr>
        <w:t>s propostas</w:t>
      </w:r>
      <w:r w:rsidRPr="005F23E3">
        <w:rPr>
          <w:rFonts w:ascii="Arial" w:hAnsi="Arial" w:cs="Arial"/>
          <w:color w:val="000000"/>
        </w:rPr>
        <w:t>.</w:t>
      </w:r>
    </w:p>
    <w:p w14:paraId="2CEE4FBA" w14:textId="77777777" w:rsidR="0077737F" w:rsidRDefault="0077737F" w:rsidP="0077737F">
      <w:pPr>
        <w:autoSpaceDE w:val="0"/>
        <w:autoSpaceDN w:val="0"/>
        <w:adjustRightInd w:val="0"/>
        <w:spacing w:after="0" w:line="240" w:lineRule="auto"/>
        <w:jc w:val="both"/>
        <w:rPr>
          <w:rFonts w:ascii="Arial" w:hAnsi="Arial" w:cs="Arial"/>
          <w:color w:val="000000"/>
        </w:rPr>
      </w:pPr>
    </w:p>
    <w:p w14:paraId="4D756870" w14:textId="77777777" w:rsidR="0077737F" w:rsidRDefault="0077737F" w:rsidP="0077737F">
      <w:pPr>
        <w:spacing w:line="320" w:lineRule="atLeast"/>
        <w:jc w:val="both"/>
        <w:rPr>
          <w:rFonts w:ascii="Arial" w:hAnsi="Arial" w:cs="Arial"/>
        </w:rPr>
      </w:pPr>
      <w:r>
        <w:rPr>
          <w:rFonts w:ascii="Arial" w:hAnsi="Arial" w:cs="Arial"/>
          <w:bCs/>
          <w:color w:val="000000"/>
        </w:rPr>
        <w:t xml:space="preserve">10.1.1. </w:t>
      </w:r>
      <w:r w:rsidRPr="000207BB">
        <w:rPr>
          <w:rFonts w:ascii="Arial" w:hAnsi="Arial" w:cs="Arial"/>
          <w:bCs/>
          <w:color w:val="000000"/>
        </w:rPr>
        <w:t xml:space="preserve">A impugnação do Edital e seus </w:t>
      </w:r>
      <w:r>
        <w:rPr>
          <w:rFonts w:ascii="Arial" w:hAnsi="Arial" w:cs="Arial"/>
          <w:bCs/>
          <w:color w:val="000000"/>
        </w:rPr>
        <w:t>a</w:t>
      </w:r>
      <w:r w:rsidRPr="000207BB">
        <w:rPr>
          <w:rFonts w:ascii="Arial" w:hAnsi="Arial" w:cs="Arial"/>
          <w:bCs/>
          <w:color w:val="000000"/>
        </w:rPr>
        <w:t xml:space="preserve">nexos deverá ser dirigida à </w:t>
      </w:r>
      <w:r>
        <w:rPr>
          <w:rFonts w:ascii="Arial" w:hAnsi="Arial" w:cs="Arial"/>
          <w:bCs/>
          <w:color w:val="000000"/>
        </w:rPr>
        <w:t>Comissão de Licitação</w:t>
      </w:r>
      <w:r w:rsidRPr="000207BB">
        <w:rPr>
          <w:rFonts w:ascii="Arial" w:hAnsi="Arial" w:cs="Arial"/>
          <w:bCs/>
          <w:color w:val="000000"/>
        </w:rPr>
        <w:t xml:space="preserve">, </w:t>
      </w:r>
      <w:r w:rsidRPr="008648F6">
        <w:rPr>
          <w:rFonts w:ascii="Arial" w:hAnsi="Arial" w:cs="Arial"/>
        </w:rPr>
        <w:t xml:space="preserve">formulada </w:t>
      </w:r>
      <w:r w:rsidRPr="008648F6">
        <w:rPr>
          <w:rFonts w:ascii="Arial" w:hAnsi="Arial" w:cs="Arial"/>
          <w:b/>
          <w:i/>
          <w:u w:val="single"/>
        </w:rPr>
        <w:t>eletronicamente</w:t>
      </w:r>
      <w:r w:rsidRPr="008648F6">
        <w:rPr>
          <w:rFonts w:ascii="Arial" w:hAnsi="Arial" w:cs="Arial"/>
        </w:rPr>
        <w:t xml:space="preserve"> em </w:t>
      </w:r>
      <w:r w:rsidRPr="005B2B7E">
        <w:rPr>
          <w:rFonts w:ascii="Arial" w:hAnsi="Arial" w:cs="Arial"/>
        </w:rPr>
        <w:t>versão protegida.pdf, ou</w:t>
      </w:r>
      <w:r w:rsidRPr="008648F6">
        <w:rPr>
          <w:rFonts w:ascii="Arial" w:hAnsi="Arial" w:cs="Arial"/>
        </w:rPr>
        <w:t xml:space="preserve"> redigida diretamente na Sala de Colaboração</w:t>
      </w:r>
      <w:r w:rsidR="00AD451F">
        <w:rPr>
          <w:rFonts w:ascii="Arial" w:hAnsi="Arial" w:cs="Arial"/>
        </w:rPr>
        <w:t xml:space="preserve"> da</w:t>
      </w:r>
      <w:r w:rsidRPr="008648F6">
        <w:rPr>
          <w:rFonts w:ascii="Arial" w:hAnsi="Arial" w:cs="Arial"/>
        </w:rPr>
        <w:t xml:space="preserve"> </w:t>
      </w:r>
      <w:r w:rsidRPr="008648F6">
        <w:rPr>
          <w:rFonts w:ascii="Arial" w:hAnsi="Arial" w:cs="Arial"/>
          <w:b/>
        </w:rPr>
        <w:t>PETRONECT</w:t>
      </w:r>
      <w:r>
        <w:rPr>
          <w:rFonts w:ascii="Arial" w:hAnsi="Arial" w:cs="Arial"/>
        </w:rPr>
        <w:t>.</w:t>
      </w:r>
    </w:p>
    <w:p w14:paraId="2C3470AC" w14:textId="77777777" w:rsidR="0077737F" w:rsidRDefault="0077737F" w:rsidP="0077737F">
      <w:pPr>
        <w:autoSpaceDE w:val="0"/>
        <w:autoSpaceDN w:val="0"/>
        <w:adjustRightInd w:val="0"/>
        <w:spacing w:after="0" w:line="240" w:lineRule="auto"/>
        <w:jc w:val="both"/>
        <w:rPr>
          <w:rFonts w:ascii="Arial" w:hAnsi="Arial" w:cs="Arial"/>
          <w:bCs/>
          <w:color w:val="000000"/>
        </w:rPr>
      </w:pPr>
    </w:p>
    <w:p w14:paraId="72D3441B"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bCs/>
          <w:color w:val="000000"/>
        </w:rPr>
        <w:t>1</w:t>
      </w:r>
      <w:r>
        <w:rPr>
          <w:rFonts w:ascii="Arial" w:hAnsi="Arial" w:cs="Arial"/>
          <w:color w:val="000000"/>
        </w:rPr>
        <w:t>0.2. A BR</w:t>
      </w:r>
      <w:r w:rsidRPr="005F23E3">
        <w:rPr>
          <w:rFonts w:ascii="Arial" w:hAnsi="Arial" w:cs="Arial"/>
          <w:color w:val="000000"/>
        </w:rPr>
        <w:t xml:space="preserve"> </w:t>
      </w:r>
      <w:r>
        <w:rPr>
          <w:rFonts w:ascii="Arial" w:hAnsi="Arial" w:cs="Arial"/>
          <w:color w:val="000000"/>
        </w:rPr>
        <w:t xml:space="preserve">poderá </w:t>
      </w:r>
      <w:r w:rsidRPr="005F23E3">
        <w:rPr>
          <w:rFonts w:ascii="Arial" w:hAnsi="Arial" w:cs="Arial"/>
          <w:color w:val="000000"/>
        </w:rPr>
        <w:t>alterar os termos deste Edital</w:t>
      </w:r>
      <w:r>
        <w:rPr>
          <w:rFonts w:ascii="Arial" w:hAnsi="Arial" w:cs="Arial"/>
          <w:color w:val="000000"/>
        </w:rPr>
        <w:t xml:space="preserve"> e seus anexos</w:t>
      </w:r>
      <w:r w:rsidRPr="005F23E3">
        <w:rPr>
          <w:rFonts w:ascii="Arial" w:hAnsi="Arial" w:cs="Arial"/>
          <w:color w:val="000000"/>
        </w:rPr>
        <w:t>. A alteração que afetar a formulação das propostas implicará a reabertura do prazo para a apresentação das mesmas.</w:t>
      </w:r>
    </w:p>
    <w:p w14:paraId="2DE8C6E8" w14:textId="77777777" w:rsidR="0077737F" w:rsidRDefault="0077737F" w:rsidP="0077737F">
      <w:pPr>
        <w:autoSpaceDE w:val="0"/>
        <w:autoSpaceDN w:val="0"/>
        <w:adjustRightInd w:val="0"/>
        <w:spacing w:after="0" w:line="240" w:lineRule="auto"/>
        <w:jc w:val="both"/>
        <w:rPr>
          <w:rFonts w:ascii="Arial" w:hAnsi="Arial" w:cs="Arial"/>
          <w:color w:val="000000"/>
        </w:rPr>
      </w:pPr>
    </w:p>
    <w:p w14:paraId="562378F0"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bCs/>
          <w:color w:val="000000"/>
        </w:rPr>
        <w:t>1</w:t>
      </w:r>
      <w:r>
        <w:rPr>
          <w:rFonts w:ascii="Arial" w:hAnsi="Arial" w:cs="Arial"/>
          <w:color w:val="000000"/>
        </w:rPr>
        <w:t>0.3.</w:t>
      </w:r>
      <w:r w:rsidRPr="00177C0B">
        <w:rPr>
          <w:rFonts w:ascii="Arial" w:hAnsi="Arial" w:cs="Arial"/>
          <w:color w:val="000000"/>
        </w:rPr>
        <w:t xml:space="preserve"> </w:t>
      </w:r>
      <w:r w:rsidRPr="001C4BDE">
        <w:rPr>
          <w:rFonts w:ascii="Arial" w:hAnsi="Arial" w:cs="Arial"/>
          <w:color w:val="000000"/>
        </w:rPr>
        <w:t>É facultado à Comissão de Licitação, em qualquer fase da licitação, promover diligência destinada a esclarecer ou complementar a instrução do procedimento licitatório, vedada a inclusão posterior de documento ou informação que deveria constar obrigatoriamente da proposta.</w:t>
      </w:r>
    </w:p>
    <w:p w14:paraId="29E3740B" w14:textId="77777777" w:rsidR="0077737F" w:rsidRPr="001C4BDE" w:rsidRDefault="0077737F" w:rsidP="0077737F">
      <w:pPr>
        <w:autoSpaceDE w:val="0"/>
        <w:autoSpaceDN w:val="0"/>
        <w:adjustRightInd w:val="0"/>
        <w:spacing w:after="0" w:line="240" w:lineRule="auto"/>
        <w:jc w:val="both"/>
        <w:rPr>
          <w:rFonts w:ascii="Arial" w:hAnsi="Arial" w:cs="Arial"/>
          <w:color w:val="000000"/>
        </w:rPr>
      </w:pPr>
    </w:p>
    <w:p w14:paraId="15E79035"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bCs/>
          <w:color w:val="000000"/>
        </w:rPr>
        <w:t>1</w:t>
      </w:r>
      <w:r>
        <w:rPr>
          <w:rFonts w:ascii="Arial" w:hAnsi="Arial" w:cs="Arial"/>
          <w:color w:val="000000"/>
        </w:rPr>
        <w:t>0.3.</w:t>
      </w:r>
      <w:r w:rsidRPr="001C4BDE">
        <w:rPr>
          <w:rFonts w:ascii="Arial" w:hAnsi="Arial" w:cs="Arial"/>
          <w:color w:val="000000"/>
        </w:rPr>
        <w:t>1. Será admitida a complementação nos casos em que o formalismo esteja se sobrepondo à forma necessária, buscando-se sempre atenção ao princípio da competitividade,</w:t>
      </w:r>
      <w:r>
        <w:rPr>
          <w:rFonts w:ascii="Arial" w:hAnsi="Arial" w:cs="Arial"/>
          <w:color w:val="000000"/>
        </w:rPr>
        <w:t xml:space="preserve"> </w:t>
      </w:r>
      <w:r w:rsidRPr="001C4BDE">
        <w:rPr>
          <w:rFonts w:ascii="Arial" w:hAnsi="Arial" w:cs="Arial"/>
          <w:color w:val="000000"/>
        </w:rPr>
        <w:t>não sendo considerados motivos para desclassificação simples omissões ou incorreções formais na documentação ou na proposta.</w:t>
      </w:r>
    </w:p>
    <w:p w14:paraId="6F93FC4B"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10.3.2. </w:t>
      </w:r>
      <w:r w:rsidRPr="00B225D9">
        <w:rPr>
          <w:rFonts w:ascii="Arial" w:hAnsi="Arial" w:cs="Arial"/>
          <w:color w:val="000000"/>
        </w:rPr>
        <w:t xml:space="preserve">Os </w:t>
      </w:r>
      <w:r>
        <w:rPr>
          <w:rFonts w:ascii="Arial" w:hAnsi="Arial" w:cs="Arial"/>
          <w:color w:val="000000"/>
        </w:rPr>
        <w:t>licitantes</w:t>
      </w:r>
      <w:r w:rsidRPr="00B225D9">
        <w:rPr>
          <w:rFonts w:ascii="Arial" w:hAnsi="Arial" w:cs="Arial"/>
          <w:color w:val="000000"/>
        </w:rPr>
        <w:t xml:space="preserve"> </w:t>
      </w:r>
      <w:r>
        <w:rPr>
          <w:rFonts w:ascii="Arial" w:hAnsi="Arial" w:cs="Arial"/>
          <w:color w:val="000000"/>
        </w:rPr>
        <w:t>convocados</w:t>
      </w:r>
      <w:r w:rsidRPr="00B225D9">
        <w:rPr>
          <w:rFonts w:ascii="Arial" w:hAnsi="Arial" w:cs="Arial"/>
          <w:color w:val="000000"/>
        </w:rPr>
        <w:t xml:space="preserve"> para prestar quaisquer esclarecimentos adicionais deverão fazê-lo no</w:t>
      </w:r>
      <w:r>
        <w:rPr>
          <w:rFonts w:ascii="Arial" w:hAnsi="Arial" w:cs="Arial"/>
          <w:color w:val="000000"/>
        </w:rPr>
        <w:t xml:space="preserve"> </w:t>
      </w:r>
      <w:r w:rsidRPr="00B225D9">
        <w:rPr>
          <w:rFonts w:ascii="Arial" w:hAnsi="Arial" w:cs="Arial"/>
          <w:color w:val="000000"/>
        </w:rPr>
        <w:t>prazo determinado pel</w:t>
      </w:r>
      <w:r>
        <w:rPr>
          <w:rFonts w:ascii="Arial" w:hAnsi="Arial" w:cs="Arial"/>
          <w:color w:val="000000"/>
        </w:rPr>
        <w:t>a</w:t>
      </w:r>
      <w:r w:rsidRPr="00B225D9">
        <w:rPr>
          <w:rFonts w:ascii="Arial" w:hAnsi="Arial" w:cs="Arial"/>
          <w:color w:val="000000"/>
        </w:rPr>
        <w:t xml:space="preserve"> </w:t>
      </w:r>
      <w:r>
        <w:rPr>
          <w:rFonts w:ascii="Arial" w:hAnsi="Arial" w:cs="Arial"/>
          <w:color w:val="000000"/>
        </w:rPr>
        <w:t xml:space="preserve">Comissão de Licitação, sob pena de desclassificação ou </w:t>
      </w:r>
      <w:r w:rsidRPr="00B225D9">
        <w:rPr>
          <w:rFonts w:ascii="Arial" w:hAnsi="Arial" w:cs="Arial"/>
          <w:color w:val="000000"/>
        </w:rPr>
        <w:t>inabilitação.</w:t>
      </w:r>
    </w:p>
    <w:p w14:paraId="1B42CE8C" w14:textId="77777777" w:rsidR="0077737F" w:rsidRDefault="0077737F" w:rsidP="0077737F">
      <w:pPr>
        <w:autoSpaceDE w:val="0"/>
        <w:autoSpaceDN w:val="0"/>
        <w:adjustRightInd w:val="0"/>
        <w:spacing w:after="0" w:line="240" w:lineRule="auto"/>
        <w:jc w:val="both"/>
        <w:rPr>
          <w:rFonts w:ascii="Arial" w:hAnsi="Arial" w:cs="Arial"/>
          <w:color w:val="000000"/>
        </w:rPr>
      </w:pPr>
    </w:p>
    <w:p w14:paraId="6CFA89BA"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10.4. </w:t>
      </w:r>
      <w:r w:rsidRPr="00764968">
        <w:rPr>
          <w:rFonts w:ascii="Arial" w:hAnsi="Arial" w:cs="Arial"/>
          <w:color w:val="000000"/>
        </w:rPr>
        <w:t xml:space="preserve">A </w:t>
      </w:r>
      <w:r>
        <w:rPr>
          <w:rFonts w:ascii="Arial" w:hAnsi="Arial" w:cs="Arial"/>
          <w:color w:val="000000"/>
        </w:rPr>
        <w:t>BR</w:t>
      </w:r>
      <w:r w:rsidRPr="00764968">
        <w:rPr>
          <w:rFonts w:ascii="Arial" w:hAnsi="Arial" w:cs="Arial"/>
          <w:color w:val="000000"/>
        </w:rPr>
        <w:t xml:space="preserve"> não aceitará, em hipótese alguma, futuras alegações de omissão, na proposta, de serviços necessários à execução do instrumento contratual, ou de inexatidão relativamente à quantidade contratada, com o objetivo de alterar o preço proposto.</w:t>
      </w:r>
    </w:p>
    <w:p w14:paraId="62829F9A" w14:textId="77777777" w:rsidR="0077737F" w:rsidRDefault="0077737F" w:rsidP="0077737F">
      <w:pPr>
        <w:autoSpaceDE w:val="0"/>
        <w:autoSpaceDN w:val="0"/>
        <w:adjustRightInd w:val="0"/>
        <w:spacing w:after="0" w:line="240" w:lineRule="auto"/>
        <w:jc w:val="both"/>
        <w:rPr>
          <w:rFonts w:ascii="Arial" w:hAnsi="Arial" w:cs="Arial"/>
          <w:color w:val="000000"/>
        </w:rPr>
      </w:pPr>
    </w:p>
    <w:p w14:paraId="4831BAAD"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 xml:space="preserve">10.5. </w:t>
      </w:r>
      <w:r w:rsidRPr="005F23E3">
        <w:rPr>
          <w:rFonts w:ascii="Arial" w:hAnsi="Arial" w:cs="Arial"/>
          <w:color w:val="000000"/>
        </w:rPr>
        <w:t>As normas disciplinadoras desta licitação serão interpretadas visando à ampliação da d</w:t>
      </w:r>
      <w:r>
        <w:rPr>
          <w:rFonts w:ascii="Arial" w:hAnsi="Arial" w:cs="Arial"/>
          <w:color w:val="000000"/>
        </w:rPr>
        <w:t>isputa entre os l</w:t>
      </w:r>
      <w:r w:rsidRPr="005F23E3">
        <w:rPr>
          <w:rFonts w:ascii="Arial" w:hAnsi="Arial" w:cs="Arial"/>
          <w:color w:val="000000"/>
        </w:rPr>
        <w:t>icitantes, à obtenção da proposta mais vantajosa, desde que não comprometam os interesses d</w:t>
      </w:r>
      <w:r>
        <w:rPr>
          <w:rFonts w:ascii="Arial" w:hAnsi="Arial" w:cs="Arial"/>
          <w:color w:val="000000"/>
        </w:rPr>
        <w:t>a Petrobras Distribuidora</w:t>
      </w:r>
      <w:r w:rsidRPr="005F23E3">
        <w:rPr>
          <w:rFonts w:ascii="Arial" w:hAnsi="Arial" w:cs="Arial"/>
          <w:color w:val="000000"/>
        </w:rPr>
        <w:t>, bem como à finalidade e à segurança da contratação.</w:t>
      </w:r>
    </w:p>
    <w:p w14:paraId="36D34F9F" w14:textId="77777777" w:rsidR="0077737F" w:rsidRDefault="0077737F" w:rsidP="0077737F">
      <w:pPr>
        <w:autoSpaceDE w:val="0"/>
        <w:autoSpaceDN w:val="0"/>
        <w:adjustRightInd w:val="0"/>
        <w:spacing w:after="0" w:line="240" w:lineRule="auto"/>
        <w:jc w:val="both"/>
        <w:rPr>
          <w:rFonts w:ascii="Arial" w:hAnsi="Arial" w:cs="Arial"/>
          <w:color w:val="000000"/>
        </w:rPr>
      </w:pPr>
    </w:p>
    <w:p w14:paraId="63A25942"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10.6. </w:t>
      </w:r>
      <w:r w:rsidRPr="00C4551E">
        <w:rPr>
          <w:rFonts w:ascii="Arial" w:hAnsi="Arial" w:cs="Arial"/>
          <w:color w:val="000000"/>
        </w:rPr>
        <w:t xml:space="preserve">O Programa </w:t>
      </w:r>
      <w:r>
        <w:rPr>
          <w:rFonts w:ascii="Arial" w:hAnsi="Arial" w:cs="Arial"/>
          <w:color w:val="000000"/>
        </w:rPr>
        <w:t>BR</w:t>
      </w:r>
      <w:r w:rsidRPr="00C4551E">
        <w:rPr>
          <w:rFonts w:ascii="Arial" w:hAnsi="Arial" w:cs="Arial"/>
          <w:color w:val="000000"/>
        </w:rPr>
        <w:t xml:space="preserve"> de Prevenção da Corrupção (PP</w:t>
      </w:r>
      <w:r>
        <w:rPr>
          <w:rFonts w:ascii="Arial" w:hAnsi="Arial" w:cs="Arial"/>
          <w:color w:val="000000"/>
        </w:rPr>
        <w:t>C-BR)</w:t>
      </w:r>
      <w:r w:rsidRPr="00C4551E">
        <w:rPr>
          <w:rFonts w:ascii="Arial" w:hAnsi="Arial" w:cs="Arial"/>
          <w:color w:val="000000"/>
        </w:rPr>
        <w:t xml:space="preserve">, programa de integridade corporativa, estabelece mecanismos de prevenção, detecção e correção de atos não condizentes com as condutas estabelecidas e requeridas pela </w:t>
      </w:r>
      <w:r>
        <w:rPr>
          <w:rFonts w:ascii="Arial" w:hAnsi="Arial" w:cs="Arial"/>
          <w:color w:val="000000"/>
        </w:rPr>
        <w:t>BR</w:t>
      </w:r>
      <w:r w:rsidRPr="00C4551E">
        <w:rPr>
          <w:rFonts w:ascii="Arial" w:hAnsi="Arial" w:cs="Arial"/>
          <w:color w:val="000000"/>
        </w:rPr>
        <w:t xml:space="preserve">. Conforme previsto no Regulamento de Licitações e Contratos da </w:t>
      </w:r>
      <w:r>
        <w:rPr>
          <w:rFonts w:ascii="Arial" w:hAnsi="Arial" w:cs="Arial"/>
          <w:color w:val="000000"/>
        </w:rPr>
        <w:t>BR</w:t>
      </w:r>
      <w:r w:rsidRPr="00C4551E">
        <w:rPr>
          <w:rFonts w:ascii="Arial" w:hAnsi="Arial" w:cs="Arial"/>
          <w:color w:val="000000"/>
        </w:rPr>
        <w:t xml:space="preserve">, as partes interessadas em iniciar e manter relacionamento com a </w:t>
      </w:r>
      <w:r>
        <w:rPr>
          <w:rFonts w:ascii="Arial" w:hAnsi="Arial" w:cs="Arial"/>
          <w:color w:val="000000"/>
        </w:rPr>
        <w:t>BR</w:t>
      </w:r>
      <w:r w:rsidRPr="00C4551E">
        <w:rPr>
          <w:rFonts w:ascii="Arial" w:hAnsi="Arial" w:cs="Arial"/>
          <w:color w:val="000000"/>
        </w:rPr>
        <w:t xml:space="preserve"> serão submetidas a diligências apropriadas à luz do PP</w:t>
      </w:r>
      <w:r>
        <w:rPr>
          <w:rFonts w:ascii="Arial" w:hAnsi="Arial" w:cs="Arial"/>
          <w:color w:val="000000"/>
        </w:rPr>
        <w:t>C-BR</w:t>
      </w:r>
      <w:r w:rsidRPr="00C4551E">
        <w:rPr>
          <w:rFonts w:ascii="Arial" w:hAnsi="Arial" w:cs="Arial"/>
          <w:color w:val="000000"/>
        </w:rPr>
        <w:t>.</w:t>
      </w:r>
    </w:p>
    <w:p w14:paraId="6647124A" w14:textId="77777777" w:rsidR="0077737F" w:rsidRDefault="0077737F" w:rsidP="0077737F">
      <w:pPr>
        <w:autoSpaceDE w:val="0"/>
        <w:autoSpaceDN w:val="0"/>
        <w:adjustRightInd w:val="0"/>
        <w:spacing w:after="0" w:line="240" w:lineRule="auto"/>
        <w:jc w:val="both"/>
        <w:rPr>
          <w:rFonts w:ascii="Arial" w:hAnsi="Arial" w:cs="Arial"/>
          <w:color w:val="000000"/>
        </w:rPr>
      </w:pPr>
    </w:p>
    <w:p w14:paraId="4F958E81"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10.6.1. </w:t>
      </w:r>
      <w:r w:rsidRPr="00C4551E">
        <w:rPr>
          <w:rFonts w:ascii="Arial" w:hAnsi="Arial" w:cs="Arial"/>
          <w:color w:val="000000"/>
        </w:rPr>
        <w:t xml:space="preserve">A análise dos riscos de integridade aos quais a </w:t>
      </w:r>
      <w:r>
        <w:rPr>
          <w:rFonts w:ascii="Arial" w:hAnsi="Arial" w:cs="Arial"/>
          <w:color w:val="000000"/>
        </w:rPr>
        <w:t>BR</w:t>
      </w:r>
      <w:r w:rsidRPr="00C4551E">
        <w:rPr>
          <w:rFonts w:ascii="Arial" w:hAnsi="Arial" w:cs="Arial"/>
          <w:color w:val="000000"/>
        </w:rPr>
        <w:t xml:space="preserve"> possa estar exposta, quando do relacionamento com terceiros, é realizada por meio da aplicação da </w:t>
      </w:r>
      <w:proofErr w:type="spellStart"/>
      <w:r w:rsidRPr="00C4551E">
        <w:rPr>
          <w:rFonts w:ascii="Arial" w:hAnsi="Arial" w:cs="Arial"/>
          <w:i/>
          <w:color w:val="000000"/>
        </w:rPr>
        <w:t>Due</w:t>
      </w:r>
      <w:proofErr w:type="spellEnd"/>
      <w:r w:rsidRPr="00C4551E">
        <w:rPr>
          <w:rFonts w:ascii="Arial" w:hAnsi="Arial" w:cs="Arial"/>
          <w:i/>
          <w:color w:val="000000"/>
        </w:rPr>
        <w:t xml:space="preserve"> </w:t>
      </w:r>
      <w:proofErr w:type="spellStart"/>
      <w:r w:rsidRPr="00C4551E">
        <w:rPr>
          <w:rFonts w:ascii="Arial" w:hAnsi="Arial" w:cs="Arial"/>
          <w:i/>
          <w:color w:val="000000"/>
        </w:rPr>
        <w:t>Diligence</w:t>
      </w:r>
      <w:proofErr w:type="spellEnd"/>
      <w:r w:rsidRPr="00C4551E">
        <w:rPr>
          <w:rFonts w:ascii="Arial" w:hAnsi="Arial" w:cs="Arial"/>
          <w:color w:val="000000"/>
        </w:rPr>
        <w:t xml:space="preserve"> de Integridade (DDI), que corresponde a um dos elementos do PP</w:t>
      </w:r>
      <w:r>
        <w:rPr>
          <w:rFonts w:ascii="Arial" w:hAnsi="Arial" w:cs="Arial"/>
          <w:color w:val="000000"/>
        </w:rPr>
        <w:t>C-</w:t>
      </w:r>
      <w:proofErr w:type="gramStart"/>
      <w:r>
        <w:rPr>
          <w:rFonts w:ascii="Arial" w:hAnsi="Arial" w:cs="Arial"/>
          <w:color w:val="000000"/>
        </w:rPr>
        <w:t>BR.</w:t>
      </w:r>
      <w:r w:rsidRPr="00C4551E">
        <w:rPr>
          <w:rFonts w:ascii="Arial" w:hAnsi="Arial" w:cs="Arial"/>
          <w:color w:val="000000"/>
        </w:rPr>
        <w:t>.</w:t>
      </w:r>
      <w:proofErr w:type="gramEnd"/>
    </w:p>
    <w:p w14:paraId="3788BABD" w14:textId="77777777" w:rsidR="0077737F" w:rsidRDefault="0077737F" w:rsidP="0077737F">
      <w:pPr>
        <w:autoSpaceDE w:val="0"/>
        <w:autoSpaceDN w:val="0"/>
        <w:adjustRightInd w:val="0"/>
        <w:spacing w:after="0" w:line="240" w:lineRule="auto"/>
        <w:jc w:val="both"/>
        <w:rPr>
          <w:rFonts w:ascii="Arial" w:hAnsi="Arial" w:cs="Arial"/>
          <w:color w:val="000000"/>
        </w:rPr>
      </w:pPr>
    </w:p>
    <w:p w14:paraId="1370B044"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10.6.2. </w:t>
      </w:r>
      <w:r w:rsidRPr="00C4551E">
        <w:rPr>
          <w:rFonts w:ascii="Arial" w:hAnsi="Arial" w:cs="Arial"/>
          <w:color w:val="000000"/>
        </w:rPr>
        <w:t>A DDI subsidia a análise do critério de integridade de terceiros, cujo resultado é expresso pela atribuição do Grau de Risco de Integridade (GRI), que pode variar entre alto, médio e baixo</w:t>
      </w:r>
      <w:r>
        <w:rPr>
          <w:rFonts w:ascii="Arial" w:hAnsi="Arial" w:cs="Arial"/>
          <w:color w:val="000000"/>
        </w:rPr>
        <w:t>.</w:t>
      </w:r>
    </w:p>
    <w:p w14:paraId="6526DEBE" w14:textId="77777777" w:rsidR="0077737F" w:rsidRDefault="0077737F" w:rsidP="0077737F">
      <w:pPr>
        <w:autoSpaceDE w:val="0"/>
        <w:autoSpaceDN w:val="0"/>
        <w:adjustRightInd w:val="0"/>
        <w:spacing w:after="0" w:line="240" w:lineRule="auto"/>
        <w:jc w:val="both"/>
        <w:rPr>
          <w:rFonts w:ascii="Arial" w:hAnsi="Arial" w:cs="Arial"/>
          <w:color w:val="000000"/>
        </w:rPr>
      </w:pPr>
    </w:p>
    <w:p w14:paraId="1F3C0826" w14:textId="77777777" w:rsidR="0077737F"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10.6.3. </w:t>
      </w:r>
      <w:r w:rsidRPr="00C4551E">
        <w:rPr>
          <w:rFonts w:ascii="Arial" w:hAnsi="Arial" w:cs="Arial"/>
          <w:color w:val="000000"/>
        </w:rPr>
        <w:t xml:space="preserve">As regras e os critérios adotados pela </w:t>
      </w:r>
      <w:r>
        <w:rPr>
          <w:rFonts w:ascii="Arial" w:hAnsi="Arial" w:cs="Arial"/>
          <w:color w:val="000000"/>
        </w:rPr>
        <w:t>BR</w:t>
      </w:r>
      <w:r w:rsidRPr="00C4551E">
        <w:rPr>
          <w:rFonts w:ascii="Arial" w:hAnsi="Arial" w:cs="Arial"/>
          <w:color w:val="000000"/>
        </w:rPr>
        <w:t xml:space="preserve"> para a aplicação da DDI e a atribuição do GRI estão disponíveis em Portal Eletrônico</w:t>
      </w:r>
      <w:r>
        <w:rPr>
          <w:rFonts w:ascii="Arial" w:hAnsi="Arial" w:cs="Arial"/>
          <w:color w:val="000000"/>
        </w:rPr>
        <w:t>.</w:t>
      </w:r>
    </w:p>
    <w:p w14:paraId="5D116D93" w14:textId="77777777" w:rsidR="0077737F" w:rsidRDefault="0077737F" w:rsidP="0077737F">
      <w:pPr>
        <w:autoSpaceDE w:val="0"/>
        <w:autoSpaceDN w:val="0"/>
        <w:adjustRightInd w:val="0"/>
        <w:spacing w:after="0" w:line="240" w:lineRule="auto"/>
        <w:jc w:val="both"/>
        <w:rPr>
          <w:rFonts w:ascii="Arial" w:hAnsi="Arial" w:cs="Arial"/>
          <w:color w:val="000000"/>
        </w:rPr>
      </w:pPr>
    </w:p>
    <w:p w14:paraId="00A57D18" w14:textId="77777777" w:rsidR="0077737F" w:rsidRPr="005F23E3"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10.7. </w:t>
      </w:r>
      <w:r w:rsidRPr="005F23E3">
        <w:rPr>
          <w:rFonts w:ascii="Arial" w:hAnsi="Arial" w:cs="Arial"/>
          <w:color w:val="000000"/>
        </w:rPr>
        <w:t>Na contagem dos prazos estabe</w:t>
      </w:r>
      <w:r>
        <w:rPr>
          <w:rFonts w:ascii="Arial" w:hAnsi="Arial" w:cs="Arial"/>
          <w:color w:val="000000"/>
        </w:rPr>
        <w:t>lecidos neste Edital e em seus a</w:t>
      </w:r>
      <w:r w:rsidRPr="005F23E3">
        <w:rPr>
          <w:rFonts w:ascii="Arial" w:hAnsi="Arial" w:cs="Arial"/>
          <w:color w:val="000000"/>
        </w:rPr>
        <w:t>nexos</w:t>
      </w:r>
      <w:r>
        <w:rPr>
          <w:rFonts w:ascii="Arial" w:hAnsi="Arial" w:cs="Arial"/>
          <w:color w:val="000000"/>
        </w:rPr>
        <w:t xml:space="preserve"> deverá ser observado que</w:t>
      </w:r>
      <w:r w:rsidRPr="005F23E3">
        <w:rPr>
          <w:rFonts w:ascii="Arial" w:hAnsi="Arial" w:cs="Arial"/>
          <w:color w:val="000000"/>
        </w:rPr>
        <w:t>:</w:t>
      </w:r>
    </w:p>
    <w:p w14:paraId="67BCA947" w14:textId="77777777" w:rsidR="0077737F" w:rsidRPr="005F23E3" w:rsidRDefault="0077737F" w:rsidP="0077737F">
      <w:pPr>
        <w:autoSpaceDE w:val="0"/>
        <w:autoSpaceDN w:val="0"/>
        <w:adjustRightInd w:val="0"/>
        <w:spacing w:after="0" w:line="240" w:lineRule="auto"/>
        <w:jc w:val="both"/>
        <w:rPr>
          <w:rFonts w:ascii="Arial" w:hAnsi="Arial" w:cs="Arial"/>
          <w:color w:val="000000"/>
        </w:rPr>
      </w:pPr>
    </w:p>
    <w:p w14:paraId="4BB70566" w14:textId="77777777" w:rsidR="0077737F" w:rsidRPr="005953B6" w:rsidRDefault="0077737F" w:rsidP="0077737F">
      <w:pPr>
        <w:pStyle w:val="PargrafodaLista"/>
        <w:numPr>
          <w:ilvl w:val="1"/>
          <w:numId w:val="18"/>
        </w:numPr>
        <w:autoSpaceDE w:val="0"/>
        <w:autoSpaceDN w:val="0"/>
        <w:adjustRightInd w:val="0"/>
        <w:spacing w:after="0" w:line="240" w:lineRule="auto"/>
        <w:jc w:val="both"/>
        <w:rPr>
          <w:rFonts w:ascii="Arial" w:hAnsi="Arial" w:cs="Arial"/>
          <w:color w:val="000000"/>
        </w:rPr>
      </w:pPr>
      <w:r>
        <w:rPr>
          <w:rFonts w:ascii="Arial" w:hAnsi="Arial" w:cs="Arial"/>
          <w:color w:val="000000"/>
        </w:rPr>
        <w:t>E</w:t>
      </w:r>
      <w:r w:rsidRPr="005953B6">
        <w:rPr>
          <w:rFonts w:ascii="Arial" w:hAnsi="Arial" w:cs="Arial"/>
          <w:color w:val="000000"/>
        </w:rPr>
        <w:t>xcluir-se-á o dia do início e incluir-se-á o do vencimento;</w:t>
      </w:r>
    </w:p>
    <w:p w14:paraId="475701FB" w14:textId="77777777" w:rsidR="0077737F" w:rsidRPr="005F23E3" w:rsidRDefault="0077737F" w:rsidP="0077737F">
      <w:pPr>
        <w:autoSpaceDE w:val="0"/>
        <w:autoSpaceDN w:val="0"/>
        <w:adjustRightInd w:val="0"/>
        <w:spacing w:after="0" w:line="240" w:lineRule="auto"/>
        <w:jc w:val="both"/>
        <w:rPr>
          <w:rFonts w:ascii="Arial" w:hAnsi="Arial" w:cs="Arial"/>
          <w:b/>
          <w:bCs/>
          <w:color w:val="000000"/>
        </w:rPr>
      </w:pPr>
    </w:p>
    <w:p w14:paraId="6FF3D18C" w14:textId="77777777" w:rsidR="0077737F" w:rsidRDefault="0077737F" w:rsidP="0077737F">
      <w:pPr>
        <w:pStyle w:val="PargrafodaLista"/>
        <w:numPr>
          <w:ilvl w:val="1"/>
          <w:numId w:val="18"/>
        </w:numPr>
        <w:autoSpaceDE w:val="0"/>
        <w:autoSpaceDN w:val="0"/>
        <w:adjustRightInd w:val="0"/>
        <w:spacing w:after="0" w:line="240" w:lineRule="auto"/>
        <w:jc w:val="both"/>
        <w:rPr>
          <w:rFonts w:ascii="Arial" w:hAnsi="Arial" w:cs="Arial"/>
          <w:color w:val="000000"/>
        </w:rPr>
      </w:pPr>
      <w:r w:rsidRPr="00EA35B1">
        <w:rPr>
          <w:rFonts w:ascii="Arial" w:hAnsi="Arial" w:cs="Arial"/>
          <w:color w:val="000000"/>
        </w:rPr>
        <w:t xml:space="preserve">Os prazos </w:t>
      </w:r>
      <w:r>
        <w:rPr>
          <w:rFonts w:ascii="Arial" w:hAnsi="Arial" w:cs="Arial"/>
          <w:color w:val="000000"/>
        </w:rPr>
        <w:t xml:space="preserve">somente serão iniciados e expirados </w:t>
      </w:r>
      <w:r w:rsidRPr="00EA35B1">
        <w:rPr>
          <w:rFonts w:ascii="Arial" w:hAnsi="Arial" w:cs="Arial"/>
          <w:color w:val="000000"/>
        </w:rPr>
        <w:t>em dia útil no âmbito da Unidade Organizacional responsável pela licitação</w:t>
      </w:r>
      <w:r>
        <w:rPr>
          <w:rFonts w:ascii="Arial" w:hAnsi="Arial" w:cs="Arial"/>
          <w:color w:val="000000"/>
        </w:rPr>
        <w:t>;</w:t>
      </w:r>
      <w:r w:rsidRPr="00EA35B1">
        <w:rPr>
          <w:rFonts w:ascii="Arial" w:hAnsi="Arial" w:cs="Arial"/>
          <w:color w:val="000000"/>
        </w:rPr>
        <w:t xml:space="preserve"> </w:t>
      </w:r>
    </w:p>
    <w:p w14:paraId="77BAE01E" w14:textId="77777777" w:rsidR="0077737F" w:rsidRPr="00EA35B1" w:rsidRDefault="0077737F" w:rsidP="0077737F">
      <w:pPr>
        <w:pStyle w:val="PargrafodaLista"/>
        <w:rPr>
          <w:rFonts w:ascii="Arial" w:hAnsi="Arial" w:cs="Arial"/>
          <w:color w:val="000000"/>
        </w:rPr>
      </w:pPr>
    </w:p>
    <w:p w14:paraId="5734CD44" w14:textId="77777777" w:rsidR="0077737F" w:rsidRPr="005953B6" w:rsidRDefault="0077737F" w:rsidP="0077737F">
      <w:pPr>
        <w:pStyle w:val="PargrafodaLista"/>
        <w:numPr>
          <w:ilvl w:val="1"/>
          <w:numId w:val="18"/>
        </w:numPr>
        <w:autoSpaceDE w:val="0"/>
        <w:autoSpaceDN w:val="0"/>
        <w:adjustRightInd w:val="0"/>
        <w:spacing w:after="0" w:line="240" w:lineRule="auto"/>
        <w:jc w:val="both"/>
        <w:rPr>
          <w:rFonts w:ascii="Arial" w:hAnsi="Arial" w:cs="Arial"/>
          <w:color w:val="000000"/>
        </w:rPr>
      </w:pPr>
      <w:r w:rsidRPr="00EA35B1">
        <w:rPr>
          <w:rFonts w:ascii="Arial" w:hAnsi="Arial" w:cs="Arial"/>
          <w:color w:val="000000"/>
        </w:rPr>
        <w:t>Os prazos contados em dias úteis consideram os dias úteis na localidade da Unidade Organizacional responsável pela licitação</w:t>
      </w:r>
      <w:r w:rsidRPr="005953B6">
        <w:rPr>
          <w:rFonts w:ascii="Arial" w:hAnsi="Arial" w:cs="Arial"/>
          <w:color w:val="000000"/>
        </w:rPr>
        <w:t>.</w:t>
      </w:r>
    </w:p>
    <w:p w14:paraId="1FB398F9" w14:textId="77777777" w:rsidR="0077737F" w:rsidRDefault="0077737F" w:rsidP="0077737F">
      <w:pPr>
        <w:autoSpaceDE w:val="0"/>
        <w:autoSpaceDN w:val="0"/>
        <w:adjustRightInd w:val="0"/>
        <w:spacing w:after="0" w:line="240" w:lineRule="auto"/>
        <w:jc w:val="both"/>
        <w:rPr>
          <w:rFonts w:ascii="Arial" w:hAnsi="Arial" w:cs="Arial"/>
          <w:color w:val="000000"/>
        </w:rPr>
      </w:pPr>
    </w:p>
    <w:p w14:paraId="4800582E" w14:textId="77777777" w:rsidR="0077737F" w:rsidRPr="005F23E3" w:rsidRDefault="0077737F" w:rsidP="0077737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10.8. </w:t>
      </w:r>
      <w:r w:rsidRPr="005F23E3">
        <w:rPr>
          <w:rFonts w:ascii="Arial" w:hAnsi="Arial" w:cs="Arial"/>
          <w:color w:val="000000"/>
        </w:rPr>
        <w:t>Na ocorrência de qualquer fato superveniente ou na hipótese de caso fortuito ou de força maior será observado o seguinte:</w:t>
      </w:r>
    </w:p>
    <w:p w14:paraId="5043C0BD" w14:textId="77777777" w:rsidR="0077737F" w:rsidRPr="005F23E3" w:rsidRDefault="0077737F" w:rsidP="0077737F">
      <w:pPr>
        <w:autoSpaceDE w:val="0"/>
        <w:autoSpaceDN w:val="0"/>
        <w:adjustRightInd w:val="0"/>
        <w:spacing w:after="0" w:line="240" w:lineRule="auto"/>
        <w:jc w:val="both"/>
        <w:rPr>
          <w:rFonts w:ascii="Arial" w:hAnsi="Arial" w:cs="Arial"/>
          <w:color w:val="000000"/>
        </w:rPr>
      </w:pPr>
    </w:p>
    <w:p w14:paraId="5245FF4E" w14:textId="77777777" w:rsidR="0077737F" w:rsidRPr="007E72D2" w:rsidRDefault="0077737F" w:rsidP="0077737F">
      <w:pPr>
        <w:pStyle w:val="PargrafodaLista"/>
        <w:numPr>
          <w:ilvl w:val="1"/>
          <w:numId w:val="19"/>
        </w:numPr>
        <w:autoSpaceDE w:val="0"/>
        <w:autoSpaceDN w:val="0"/>
        <w:adjustRightInd w:val="0"/>
        <w:spacing w:after="0" w:line="240" w:lineRule="auto"/>
        <w:jc w:val="both"/>
        <w:rPr>
          <w:rFonts w:ascii="Arial" w:hAnsi="Arial" w:cs="Arial"/>
          <w:color w:val="000000"/>
        </w:rPr>
      </w:pPr>
      <w:r>
        <w:rPr>
          <w:rFonts w:ascii="Arial" w:hAnsi="Arial" w:cs="Arial"/>
          <w:color w:val="000000"/>
        </w:rPr>
        <w:t>S</w:t>
      </w:r>
      <w:r w:rsidRPr="007E72D2">
        <w:rPr>
          <w:rFonts w:ascii="Arial" w:hAnsi="Arial" w:cs="Arial"/>
          <w:color w:val="000000"/>
        </w:rPr>
        <w:t>e o fato impedir a realização de sessão na data marcada, a referida sessão será adiada;</w:t>
      </w:r>
    </w:p>
    <w:p w14:paraId="62603BB6" w14:textId="77777777" w:rsidR="0077737F" w:rsidRPr="005F23E3" w:rsidRDefault="0077737F" w:rsidP="0077737F">
      <w:pPr>
        <w:autoSpaceDE w:val="0"/>
        <w:autoSpaceDN w:val="0"/>
        <w:adjustRightInd w:val="0"/>
        <w:spacing w:after="0" w:line="240" w:lineRule="auto"/>
        <w:jc w:val="both"/>
        <w:rPr>
          <w:rFonts w:ascii="Arial" w:hAnsi="Arial" w:cs="Arial"/>
          <w:color w:val="000000"/>
        </w:rPr>
      </w:pPr>
    </w:p>
    <w:p w14:paraId="20DF8FEF" w14:textId="77777777" w:rsidR="0077737F" w:rsidRPr="007E72D2" w:rsidRDefault="0077737F" w:rsidP="0077737F">
      <w:pPr>
        <w:pStyle w:val="PargrafodaLista"/>
        <w:numPr>
          <w:ilvl w:val="1"/>
          <w:numId w:val="19"/>
        </w:numPr>
        <w:autoSpaceDE w:val="0"/>
        <w:autoSpaceDN w:val="0"/>
        <w:adjustRightInd w:val="0"/>
        <w:spacing w:after="0" w:line="240" w:lineRule="auto"/>
        <w:jc w:val="both"/>
        <w:rPr>
          <w:rFonts w:ascii="Arial" w:hAnsi="Arial" w:cs="Arial"/>
          <w:color w:val="000000"/>
        </w:rPr>
      </w:pPr>
      <w:r>
        <w:rPr>
          <w:rFonts w:ascii="Arial" w:hAnsi="Arial" w:cs="Arial"/>
          <w:color w:val="000000"/>
        </w:rPr>
        <w:t>O</w:t>
      </w:r>
      <w:r w:rsidRPr="007E72D2">
        <w:rPr>
          <w:rFonts w:ascii="Arial" w:hAnsi="Arial" w:cs="Arial"/>
          <w:color w:val="000000"/>
        </w:rPr>
        <w:t>s prazos que estiverem em curso serão suspensos, voltando a correr assim que a situação estiver normalizada.</w:t>
      </w:r>
    </w:p>
    <w:p w14:paraId="3BA17CFF" w14:textId="77777777" w:rsidR="0077737F" w:rsidRDefault="0077737F" w:rsidP="0077737F">
      <w:pPr>
        <w:autoSpaceDE w:val="0"/>
        <w:autoSpaceDN w:val="0"/>
        <w:adjustRightInd w:val="0"/>
        <w:spacing w:after="0" w:line="240" w:lineRule="auto"/>
        <w:jc w:val="both"/>
        <w:rPr>
          <w:rFonts w:ascii="Arial" w:hAnsi="Arial" w:cs="Arial"/>
          <w:color w:val="000000"/>
        </w:rPr>
      </w:pPr>
    </w:p>
    <w:p w14:paraId="0C0F3B7C" w14:textId="77777777" w:rsidR="00B84D98" w:rsidRDefault="00B84D98" w:rsidP="0077737F">
      <w:pPr>
        <w:autoSpaceDE w:val="0"/>
        <w:autoSpaceDN w:val="0"/>
        <w:adjustRightInd w:val="0"/>
        <w:spacing w:after="0" w:line="240" w:lineRule="auto"/>
        <w:jc w:val="both"/>
        <w:rPr>
          <w:rFonts w:ascii="Arial" w:hAnsi="Arial" w:cs="Arial"/>
          <w:color w:val="000000"/>
        </w:rPr>
      </w:pPr>
    </w:p>
    <w:p w14:paraId="3F69AD08" w14:textId="77777777" w:rsidR="00B84D98" w:rsidRDefault="00B84D98" w:rsidP="0077737F">
      <w:pPr>
        <w:autoSpaceDE w:val="0"/>
        <w:autoSpaceDN w:val="0"/>
        <w:adjustRightInd w:val="0"/>
        <w:spacing w:after="0" w:line="240" w:lineRule="auto"/>
        <w:jc w:val="both"/>
        <w:rPr>
          <w:rFonts w:ascii="Arial" w:hAnsi="Arial" w:cs="Arial"/>
          <w:color w:val="000000"/>
        </w:rPr>
      </w:pPr>
    </w:p>
    <w:p w14:paraId="541FF375" w14:textId="77777777" w:rsidR="00B84D98" w:rsidRDefault="00B84D98" w:rsidP="0077737F">
      <w:pPr>
        <w:autoSpaceDE w:val="0"/>
        <w:autoSpaceDN w:val="0"/>
        <w:adjustRightInd w:val="0"/>
        <w:spacing w:after="0" w:line="240" w:lineRule="auto"/>
        <w:jc w:val="both"/>
        <w:rPr>
          <w:rFonts w:ascii="Arial" w:hAnsi="Arial" w:cs="Arial"/>
          <w:color w:val="000000"/>
        </w:rPr>
      </w:pPr>
    </w:p>
    <w:p w14:paraId="68CBAA64" w14:textId="77777777" w:rsidR="00B84D98" w:rsidRDefault="00B84D98" w:rsidP="0077737F">
      <w:pPr>
        <w:autoSpaceDE w:val="0"/>
        <w:autoSpaceDN w:val="0"/>
        <w:adjustRightInd w:val="0"/>
        <w:spacing w:after="0" w:line="240" w:lineRule="auto"/>
        <w:jc w:val="both"/>
        <w:rPr>
          <w:rFonts w:ascii="Arial" w:hAnsi="Arial" w:cs="Arial"/>
          <w:color w:val="000000"/>
        </w:rPr>
      </w:pPr>
    </w:p>
    <w:p w14:paraId="6854A4D4" w14:textId="77777777" w:rsidR="00B84D98" w:rsidRDefault="00B84D98" w:rsidP="0077737F">
      <w:pPr>
        <w:autoSpaceDE w:val="0"/>
        <w:autoSpaceDN w:val="0"/>
        <w:adjustRightInd w:val="0"/>
        <w:spacing w:after="0" w:line="240" w:lineRule="auto"/>
        <w:jc w:val="both"/>
        <w:rPr>
          <w:rFonts w:ascii="Arial" w:hAnsi="Arial" w:cs="Arial"/>
          <w:color w:val="000000"/>
        </w:rPr>
      </w:pPr>
    </w:p>
    <w:p w14:paraId="12444571" w14:textId="77777777" w:rsidR="00B84D98" w:rsidRDefault="00B84D98" w:rsidP="0077737F">
      <w:pPr>
        <w:autoSpaceDE w:val="0"/>
        <w:autoSpaceDN w:val="0"/>
        <w:adjustRightInd w:val="0"/>
        <w:spacing w:after="0" w:line="240" w:lineRule="auto"/>
        <w:jc w:val="both"/>
        <w:rPr>
          <w:rFonts w:ascii="Arial" w:hAnsi="Arial" w:cs="Arial"/>
          <w:color w:val="000000"/>
        </w:rPr>
      </w:pPr>
    </w:p>
    <w:p w14:paraId="6028AD28" w14:textId="77777777" w:rsidR="00B84D98" w:rsidRDefault="00B84D98" w:rsidP="0077737F">
      <w:pPr>
        <w:autoSpaceDE w:val="0"/>
        <w:autoSpaceDN w:val="0"/>
        <w:adjustRightInd w:val="0"/>
        <w:spacing w:after="0" w:line="240" w:lineRule="auto"/>
        <w:jc w:val="both"/>
        <w:rPr>
          <w:rFonts w:ascii="Arial" w:hAnsi="Arial" w:cs="Arial"/>
          <w:color w:val="000000"/>
        </w:rPr>
      </w:pPr>
    </w:p>
    <w:p w14:paraId="1387BEB6" w14:textId="77777777" w:rsidR="00B84D98" w:rsidRDefault="00B84D98" w:rsidP="0077737F">
      <w:pPr>
        <w:autoSpaceDE w:val="0"/>
        <w:autoSpaceDN w:val="0"/>
        <w:adjustRightInd w:val="0"/>
        <w:spacing w:after="0" w:line="240" w:lineRule="auto"/>
        <w:jc w:val="both"/>
        <w:rPr>
          <w:rFonts w:ascii="Arial" w:hAnsi="Arial" w:cs="Arial"/>
          <w:color w:val="000000"/>
        </w:rPr>
      </w:pPr>
    </w:p>
    <w:p w14:paraId="59AC042A" w14:textId="77777777" w:rsidR="00B84D98" w:rsidRDefault="00B84D98" w:rsidP="0077737F">
      <w:pPr>
        <w:autoSpaceDE w:val="0"/>
        <w:autoSpaceDN w:val="0"/>
        <w:adjustRightInd w:val="0"/>
        <w:spacing w:after="0" w:line="240" w:lineRule="auto"/>
        <w:jc w:val="both"/>
        <w:rPr>
          <w:rFonts w:ascii="Arial" w:hAnsi="Arial" w:cs="Arial"/>
          <w:color w:val="000000"/>
        </w:rPr>
      </w:pPr>
    </w:p>
    <w:p w14:paraId="3D450CD1" w14:textId="75472459" w:rsidR="0077737F" w:rsidRPr="005F23E3" w:rsidRDefault="0077737F" w:rsidP="0077737F">
      <w:pPr>
        <w:autoSpaceDE w:val="0"/>
        <w:autoSpaceDN w:val="0"/>
        <w:adjustRightInd w:val="0"/>
        <w:spacing w:after="0" w:line="240" w:lineRule="auto"/>
        <w:jc w:val="both"/>
        <w:rPr>
          <w:rFonts w:ascii="Arial" w:hAnsi="Arial" w:cs="Arial"/>
          <w:color w:val="000000"/>
        </w:rPr>
      </w:pPr>
      <w:r w:rsidRPr="00063367">
        <w:rPr>
          <w:rFonts w:ascii="Arial" w:hAnsi="Arial" w:cs="Arial"/>
          <w:color w:val="000000"/>
        </w:rPr>
        <w:t>1</w:t>
      </w:r>
      <w:r>
        <w:rPr>
          <w:rFonts w:ascii="Arial" w:hAnsi="Arial" w:cs="Arial"/>
          <w:color w:val="000000"/>
        </w:rPr>
        <w:t>0</w:t>
      </w:r>
      <w:r w:rsidRPr="00063367">
        <w:rPr>
          <w:rFonts w:ascii="Arial" w:hAnsi="Arial" w:cs="Arial"/>
          <w:color w:val="000000"/>
        </w:rPr>
        <w:t>.</w:t>
      </w:r>
      <w:r>
        <w:rPr>
          <w:rFonts w:ascii="Arial" w:hAnsi="Arial" w:cs="Arial"/>
          <w:color w:val="000000"/>
        </w:rPr>
        <w:t>9</w:t>
      </w:r>
      <w:r w:rsidRPr="00063367">
        <w:rPr>
          <w:rFonts w:ascii="Arial" w:hAnsi="Arial" w:cs="Arial"/>
          <w:color w:val="000000"/>
        </w:rPr>
        <w:t>. Fica eleito o Foro da</w:t>
      </w:r>
      <w:r>
        <w:rPr>
          <w:rFonts w:ascii="Arial" w:hAnsi="Arial" w:cs="Arial"/>
          <w:color w:val="000000"/>
        </w:rPr>
        <w:t xml:space="preserve"> sede da BR </w:t>
      </w:r>
      <w:r w:rsidRPr="00063367">
        <w:rPr>
          <w:rFonts w:ascii="Arial" w:hAnsi="Arial" w:cs="Arial"/>
          <w:color w:val="000000"/>
        </w:rPr>
        <w:t>para julgamento de quaisquer questões judiciais resultantes deste Edital.</w:t>
      </w:r>
      <w:r w:rsidRPr="005F23E3">
        <w:rPr>
          <w:rFonts w:ascii="Arial" w:hAnsi="Arial" w:cs="Arial"/>
          <w:color w:val="000000"/>
        </w:rPr>
        <w:t xml:space="preserve"> </w:t>
      </w:r>
    </w:p>
    <w:p w14:paraId="1D098106" w14:textId="77777777" w:rsidR="0077737F" w:rsidRDefault="0077737F" w:rsidP="0077737F">
      <w:pPr>
        <w:autoSpaceDE w:val="0"/>
        <w:autoSpaceDN w:val="0"/>
        <w:adjustRightInd w:val="0"/>
        <w:spacing w:after="0" w:line="240" w:lineRule="auto"/>
        <w:jc w:val="both"/>
        <w:rPr>
          <w:rFonts w:ascii="Arial" w:hAnsi="Arial" w:cs="Arial"/>
          <w:color w:val="000000"/>
        </w:rPr>
      </w:pPr>
    </w:p>
    <w:p w14:paraId="10A78784" w14:textId="77777777" w:rsidR="0077737F" w:rsidRPr="00724BD6" w:rsidRDefault="0077737F" w:rsidP="0077737F">
      <w:pPr>
        <w:autoSpaceDE w:val="0"/>
        <w:autoSpaceDN w:val="0"/>
        <w:adjustRightInd w:val="0"/>
        <w:spacing w:after="0" w:line="240" w:lineRule="auto"/>
        <w:jc w:val="both"/>
        <w:rPr>
          <w:rFonts w:ascii="Arial" w:hAnsi="Arial" w:cs="Arial"/>
          <w:b/>
          <w:bCs/>
          <w:color w:val="000000"/>
        </w:rPr>
      </w:pPr>
      <w:r w:rsidRPr="00724BD6">
        <w:rPr>
          <w:rFonts w:ascii="Arial" w:hAnsi="Arial" w:cs="Arial"/>
          <w:b/>
          <w:bCs/>
          <w:color w:val="000000"/>
        </w:rPr>
        <w:t>11. ANEXOS</w:t>
      </w:r>
    </w:p>
    <w:p w14:paraId="06069F9C" w14:textId="77777777" w:rsidR="0077737F" w:rsidRPr="00724BD6" w:rsidRDefault="0077737F" w:rsidP="0077737F">
      <w:pPr>
        <w:autoSpaceDE w:val="0"/>
        <w:autoSpaceDN w:val="0"/>
        <w:adjustRightInd w:val="0"/>
        <w:spacing w:after="0" w:line="240" w:lineRule="auto"/>
        <w:jc w:val="both"/>
        <w:rPr>
          <w:rFonts w:ascii="Arial" w:hAnsi="Arial" w:cs="Arial"/>
          <w:bCs/>
          <w:color w:val="000000"/>
        </w:rPr>
      </w:pPr>
    </w:p>
    <w:p w14:paraId="4725D02E" w14:textId="77777777" w:rsidR="0077737F" w:rsidRPr="00724BD6" w:rsidRDefault="0077737F" w:rsidP="0077737F">
      <w:pPr>
        <w:autoSpaceDE w:val="0"/>
        <w:autoSpaceDN w:val="0"/>
        <w:adjustRightInd w:val="0"/>
        <w:spacing w:after="0" w:line="240" w:lineRule="auto"/>
        <w:jc w:val="both"/>
        <w:rPr>
          <w:rFonts w:ascii="Arial" w:hAnsi="Arial" w:cs="Arial"/>
          <w:color w:val="000000"/>
        </w:rPr>
      </w:pPr>
      <w:r w:rsidRPr="00724BD6">
        <w:rPr>
          <w:rFonts w:ascii="Arial" w:hAnsi="Arial" w:cs="Arial"/>
          <w:color w:val="000000"/>
        </w:rPr>
        <w:t>11.1. Acompanham este Edital os seguintes documentos:</w:t>
      </w:r>
    </w:p>
    <w:p w14:paraId="10B04A82" w14:textId="77777777" w:rsidR="00585BC4" w:rsidRPr="00724BD6" w:rsidRDefault="00585BC4" w:rsidP="0077737F">
      <w:pPr>
        <w:autoSpaceDE w:val="0"/>
        <w:autoSpaceDN w:val="0"/>
        <w:adjustRightInd w:val="0"/>
        <w:spacing w:after="0" w:line="240" w:lineRule="auto"/>
        <w:jc w:val="both"/>
        <w:rPr>
          <w:rFonts w:ascii="Arial" w:hAnsi="Arial" w:cs="Arial"/>
          <w:color w:val="000000"/>
        </w:rPr>
      </w:pPr>
    </w:p>
    <w:p w14:paraId="56270FE1" w14:textId="77777777" w:rsidR="002E22EC" w:rsidRPr="002E22EC" w:rsidRDefault="00585BC4" w:rsidP="00585BC4">
      <w:pPr>
        <w:pStyle w:val="PargrafodaLista"/>
        <w:numPr>
          <w:ilvl w:val="0"/>
          <w:numId w:val="20"/>
        </w:numPr>
        <w:autoSpaceDE w:val="0"/>
        <w:autoSpaceDN w:val="0"/>
        <w:adjustRightInd w:val="0"/>
        <w:spacing w:after="0" w:line="240" w:lineRule="auto"/>
        <w:rPr>
          <w:rFonts w:ascii="Arial" w:hAnsi="Arial" w:cs="Arial"/>
          <w:color w:val="000000"/>
        </w:rPr>
      </w:pPr>
      <w:r w:rsidRPr="00724BD6">
        <w:rPr>
          <w:rFonts w:ascii="Arial" w:hAnsi="Arial" w:cs="Arial"/>
          <w:color w:val="000000"/>
        </w:rPr>
        <w:t xml:space="preserve">Anexo 1: </w:t>
      </w:r>
      <w:r w:rsidR="002E22EC" w:rsidRPr="00461AE3">
        <w:rPr>
          <w:rFonts w:ascii="Arial" w:hAnsi="Arial" w:cs="Arial"/>
          <w:bCs/>
          <w:color w:val="000000"/>
        </w:rPr>
        <w:t xml:space="preserve">Planilha de Preços </w:t>
      </w:r>
    </w:p>
    <w:p w14:paraId="0F1B0168" w14:textId="03918AE1" w:rsidR="002E22EC" w:rsidRDefault="002E22EC" w:rsidP="00585BC4">
      <w:pPr>
        <w:pStyle w:val="PargrafodaLista"/>
        <w:numPr>
          <w:ilvl w:val="0"/>
          <w:numId w:val="20"/>
        </w:numPr>
        <w:autoSpaceDE w:val="0"/>
        <w:autoSpaceDN w:val="0"/>
        <w:adjustRightInd w:val="0"/>
        <w:spacing w:after="0" w:line="240" w:lineRule="auto"/>
        <w:rPr>
          <w:rFonts w:ascii="Arial" w:hAnsi="Arial" w:cs="Arial"/>
          <w:color w:val="000000"/>
        </w:rPr>
      </w:pPr>
      <w:r>
        <w:rPr>
          <w:rFonts w:ascii="Arial" w:hAnsi="Arial" w:cs="Arial"/>
          <w:bCs/>
          <w:color w:val="000000"/>
        </w:rPr>
        <w:t xml:space="preserve">Anexo </w:t>
      </w:r>
      <w:r w:rsidR="00F8234E">
        <w:rPr>
          <w:rFonts w:ascii="Arial" w:hAnsi="Arial" w:cs="Arial"/>
          <w:bCs/>
          <w:color w:val="000000"/>
        </w:rPr>
        <w:t>2</w:t>
      </w:r>
      <w:r>
        <w:rPr>
          <w:rFonts w:ascii="Arial" w:hAnsi="Arial" w:cs="Arial"/>
          <w:bCs/>
          <w:color w:val="000000"/>
        </w:rPr>
        <w:t xml:space="preserve">: </w:t>
      </w:r>
      <w:r w:rsidRPr="00461AE3">
        <w:rPr>
          <w:rFonts w:ascii="Arial" w:hAnsi="Arial" w:cs="Arial"/>
          <w:bCs/>
          <w:color w:val="000000"/>
        </w:rPr>
        <w:t>Declaração de Elaboração independente de Proposta</w:t>
      </w:r>
    </w:p>
    <w:p w14:paraId="1A11BCE3" w14:textId="018982A7" w:rsidR="002E22EC" w:rsidRDefault="00253DC2" w:rsidP="00585BC4">
      <w:pPr>
        <w:pStyle w:val="PargrafodaLista"/>
        <w:numPr>
          <w:ilvl w:val="0"/>
          <w:numId w:val="20"/>
        </w:numPr>
        <w:autoSpaceDE w:val="0"/>
        <w:autoSpaceDN w:val="0"/>
        <w:adjustRightInd w:val="0"/>
        <w:spacing w:after="0" w:line="240" w:lineRule="auto"/>
        <w:rPr>
          <w:rFonts w:ascii="Arial" w:hAnsi="Arial" w:cs="Arial"/>
          <w:color w:val="000000"/>
        </w:rPr>
      </w:pPr>
      <w:r>
        <w:rPr>
          <w:rFonts w:ascii="Arial" w:hAnsi="Arial" w:cs="Arial"/>
          <w:color w:val="000000"/>
        </w:rPr>
        <w:t xml:space="preserve">Anexo </w:t>
      </w:r>
      <w:r w:rsidR="00F8234E">
        <w:rPr>
          <w:rFonts w:ascii="Arial" w:hAnsi="Arial" w:cs="Arial"/>
          <w:color w:val="000000"/>
        </w:rPr>
        <w:t>3</w:t>
      </w:r>
      <w:r>
        <w:rPr>
          <w:rFonts w:ascii="Arial" w:hAnsi="Arial" w:cs="Arial"/>
          <w:color w:val="000000"/>
        </w:rPr>
        <w:t xml:space="preserve">: </w:t>
      </w:r>
      <w:r w:rsidRPr="00724BD6">
        <w:rPr>
          <w:rFonts w:ascii="Arial" w:hAnsi="Arial" w:cs="Arial"/>
          <w:color w:val="000000"/>
        </w:rPr>
        <w:t>Minuta do Instrumento Contratual</w:t>
      </w:r>
    </w:p>
    <w:p w14:paraId="35881C98" w14:textId="1365FAE4" w:rsidR="00253DC2" w:rsidRDefault="00253DC2" w:rsidP="00585BC4">
      <w:pPr>
        <w:pStyle w:val="PargrafodaLista"/>
        <w:numPr>
          <w:ilvl w:val="0"/>
          <w:numId w:val="20"/>
        </w:numPr>
        <w:autoSpaceDE w:val="0"/>
        <w:autoSpaceDN w:val="0"/>
        <w:adjustRightInd w:val="0"/>
        <w:spacing w:after="0" w:line="240" w:lineRule="auto"/>
        <w:rPr>
          <w:rFonts w:ascii="Arial" w:hAnsi="Arial" w:cs="Arial"/>
          <w:color w:val="000000"/>
        </w:rPr>
      </w:pPr>
      <w:r>
        <w:rPr>
          <w:rFonts w:ascii="Arial" w:hAnsi="Arial" w:cs="Arial"/>
          <w:color w:val="000000"/>
        </w:rPr>
        <w:t xml:space="preserve">Anexo </w:t>
      </w:r>
      <w:r w:rsidR="00F8234E">
        <w:rPr>
          <w:rFonts w:ascii="Arial" w:hAnsi="Arial" w:cs="Arial"/>
          <w:color w:val="000000"/>
        </w:rPr>
        <w:t>4</w:t>
      </w:r>
      <w:r>
        <w:rPr>
          <w:rFonts w:ascii="Arial" w:hAnsi="Arial" w:cs="Arial"/>
          <w:color w:val="000000"/>
        </w:rPr>
        <w:t>: Descrição dos Serviços</w:t>
      </w:r>
    </w:p>
    <w:p w14:paraId="26D5A820" w14:textId="3F08D5B2" w:rsidR="00861C2D" w:rsidRDefault="00861C2D" w:rsidP="00861C2D">
      <w:pPr>
        <w:pStyle w:val="PargrafodaLista"/>
        <w:numPr>
          <w:ilvl w:val="0"/>
          <w:numId w:val="20"/>
        </w:numPr>
        <w:autoSpaceDE w:val="0"/>
        <w:autoSpaceDN w:val="0"/>
        <w:adjustRightInd w:val="0"/>
        <w:spacing w:after="0" w:line="240" w:lineRule="auto"/>
        <w:rPr>
          <w:rFonts w:ascii="Arial" w:hAnsi="Arial" w:cs="Arial"/>
          <w:color w:val="000000"/>
        </w:rPr>
      </w:pPr>
      <w:r>
        <w:rPr>
          <w:rFonts w:ascii="Arial" w:hAnsi="Arial" w:cs="Arial"/>
          <w:color w:val="000000"/>
        </w:rPr>
        <w:t xml:space="preserve">Anexo </w:t>
      </w:r>
      <w:r w:rsidR="00934C8F">
        <w:rPr>
          <w:rFonts w:ascii="Arial" w:hAnsi="Arial" w:cs="Arial"/>
          <w:color w:val="000000"/>
        </w:rPr>
        <w:t>5</w:t>
      </w:r>
      <w:r>
        <w:rPr>
          <w:rFonts w:ascii="Arial" w:hAnsi="Arial" w:cs="Arial"/>
          <w:color w:val="000000"/>
        </w:rPr>
        <w:t xml:space="preserve">: </w:t>
      </w:r>
      <w:r w:rsidRPr="00BE142F">
        <w:rPr>
          <w:rFonts w:ascii="Arial" w:hAnsi="Arial" w:cs="Arial"/>
          <w:color w:val="000000"/>
        </w:rPr>
        <w:t>Ficha de Dados Cadastrais da empresa</w:t>
      </w:r>
    </w:p>
    <w:p w14:paraId="6D9FAA04" w14:textId="42066EC3" w:rsidR="00861C2D" w:rsidRDefault="00861C2D" w:rsidP="00861C2D">
      <w:pPr>
        <w:pStyle w:val="PargrafodaLista"/>
        <w:numPr>
          <w:ilvl w:val="0"/>
          <w:numId w:val="20"/>
        </w:numPr>
        <w:autoSpaceDE w:val="0"/>
        <w:autoSpaceDN w:val="0"/>
        <w:adjustRightInd w:val="0"/>
        <w:spacing w:after="0" w:line="240" w:lineRule="auto"/>
        <w:rPr>
          <w:rFonts w:ascii="Arial" w:hAnsi="Arial" w:cs="Arial"/>
          <w:color w:val="000000"/>
        </w:rPr>
      </w:pPr>
      <w:r w:rsidRPr="00861C2D">
        <w:rPr>
          <w:rFonts w:ascii="Arial" w:hAnsi="Arial" w:cs="Arial"/>
          <w:color w:val="000000"/>
        </w:rPr>
        <w:t xml:space="preserve">Anexo </w:t>
      </w:r>
      <w:r w:rsidR="00934C8F">
        <w:rPr>
          <w:rFonts w:ascii="Arial" w:hAnsi="Arial" w:cs="Arial"/>
          <w:color w:val="000000"/>
        </w:rPr>
        <w:t>6</w:t>
      </w:r>
      <w:r w:rsidRPr="00861C2D">
        <w:rPr>
          <w:rFonts w:ascii="Arial" w:hAnsi="Arial" w:cs="Arial"/>
          <w:color w:val="000000"/>
        </w:rPr>
        <w:t>: Declaração de Atendimento ao Código de Ética, ao Guia de Conduta e à Política de Responsabilidade Social da BR</w:t>
      </w:r>
    </w:p>
    <w:p w14:paraId="214A45DA" w14:textId="61E4BB4B" w:rsidR="00861C2D" w:rsidRPr="00861C2D" w:rsidRDefault="00861C2D" w:rsidP="00861C2D">
      <w:pPr>
        <w:pStyle w:val="PargrafodaLista"/>
        <w:numPr>
          <w:ilvl w:val="0"/>
          <w:numId w:val="20"/>
        </w:numPr>
        <w:autoSpaceDE w:val="0"/>
        <w:autoSpaceDN w:val="0"/>
        <w:adjustRightInd w:val="0"/>
        <w:spacing w:after="0" w:line="240" w:lineRule="auto"/>
        <w:rPr>
          <w:rFonts w:ascii="Arial" w:hAnsi="Arial" w:cs="Arial"/>
          <w:color w:val="000000"/>
        </w:rPr>
      </w:pPr>
      <w:r w:rsidRPr="00861C2D">
        <w:rPr>
          <w:rFonts w:ascii="Arial" w:hAnsi="Arial" w:cs="Arial"/>
          <w:color w:val="000000"/>
        </w:rPr>
        <w:t xml:space="preserve">Anexo </w:t>
      </w:r>
      <w:r w:rsidR="00934C8F">
        <w:rPr>
          <w:rFonts w:ascii="Arial" w:hAnsi="Arial" w:cs="Arial"/>
          <w:color w:val="000000"/>
        </w:rPr>
        <w:t>7</w:t>
      </w:r>
      <w:r w:rsidRPr="00861C2D">
        <w:rPr>
          <w:rFonts w:ascii="Arial" w:hAnsi="Arial" w:cs="Arial"/>
          <w:color w:val="000000"/>
        </w:rPr>
        <w:t>: Declaração Prévia de Conformidade</w:t>
      </w:r>
    </w:p>
    <w:p w14:paraId="39669356" w14:textId="480DF293" w:rsidR="00861C2D" w:rsidRPr="00BE142F" w:rsidRDefault="00861C2D" w:rsidP="00861C2D">
      <w:pPr>
        <w:pStyle w:val="PargrafodaLista"/>
        <w:numPr>
          <w:ilvl w:val="0"/>
          <w:numId w:val="20"/>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Anexo </w:t>
      </w:r>
      <w:r w:rsidR="00934C8F">
        <w:rPr>
          <w:rFonts w:ascii="Arial" w:hAnsi="Arial" w:cs="Arial"/>
          <w:color w:val="000000"/>
        </w:rPr>
        <w:t>8</w:t>
      </w:r>
      <w:r>
        <w:rPr>
          <w:rFonts w:ascii="Arial" w:hAnsi="Arial" w:cs="Arial"/>
          <w:color w:val="000000"/>
        </w:rPr>
        <w:t xml:space="preserve">: </w:t>
      </w:r>
      <w:r w:rsidRPr="00BE142F">
        <w:rPr>
          <w:rFonts w:ascii="Arial" w:hAnsi="Arial" w:cs="Arial"/>
          <w:color w:val="000000"/>
        </w:rPr>
        <w:t xml:space="preserve">Declaração Negativa </w:t>
      </w:r>
      <w:r>
        <w:rPr>
          <w:rFonts w:ascii="Arial" w:hAnsi="Arial" w:cs="Arial"/>
          <w:color w:val="000000"/>
        </w:rPr>
        <w:t>de Relação Familiar/Impedimento</w:t>
      </w:r>
    </w:p>
    <w:p w14:paraId="2F2F2D99" w14:textId="119F515F" w:rsidR="00861C2D" w:rsidRPr="00BE142F" w:rsidRDefault="00861C2D" w:rsidP="00861C2D">
      <w:pPr>
        <w:pStyle w:val="PargrafodaLista"/>
        <w:numPr>
          <w:ilvl w:val="0"/>
          <w:numId w:val="20"/>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Anexo </w:t>
      </w:r>
      <w:r w:rsidR="00934C8F">
        <w:rPr>
          <w:rFonts w:ascii="Arial" w:hAnsi="Arial" w:cs="Arial"/>
          <w:color w:val="000000"/>
        </w:rPr>
        <w:t>9</w:t>
      </w:r>
      <w:r>
        <w:rPr>
          <w:rFonts w:ascii="Arial" w:hAnsi="Arial" w:cs="Arial"/>
          <w:color w:val="000000"/>
        </w:rPr>
        <w:t xml:space="preserve">: </w:t>
      </w:r>
      <w:r w:rsidRPr="00BE142F">
        <w:rPr>
          <w:rFonts w:ascii="Arial" w:hAnsi="Arial" w:cs="Arial"/>
          <w:color w:val="000000"/>
        </w:rPr>
        <w:t xml:space="preserve">Declaração de Atendimento aos Requisitos </w:t>
      </w:r>
      <w:r>
        <w:rPr>
          <w:rFonts w:ascii="Arial" w:hAnsi="Arial" w:cs="Arial"/>
          <w:color w:val="000000"/>
        </w:rPr>
        <w:t>do Edital</w:t>
      </w:r>
    </w:p>
    <w:p w14:paraId="3FF51AE0" w14:textId="56567338" w:rsidR="00861C2D" w:rsidRDefault="00861C2D" w:rsidP="00585BC4">
      <w:pPr>
        <w:pStyle w:val="PargrafodaLista"/>
        <w:numPr>
          <w:ilvl w:val="0"/>
          <w:numId w:val="20"/>
        </w:numPr>
        <w:autoSpaceDE w:val="0"/>
        <w:autoSpaceDN w:val="0"/>
        <w:adjustRightInd w:val="0"/>
        <w:spacing w:after="0" w:line="240" w:lineRule="auto"/>
        <w:rPr>
          <w:rFonts w:ascii="Arial" w:hAnsi="Arial" w:cs="Arial"/>
          <w:color w:val="000000"/>
        </w:rPr>
      </w:pPr>
      <w:r>
        <w:rPr>
          <w:rFonts w:ascii="Arial" w:hAnsi="Arial" w:cs="Arial"/>
          <w:color w:val="000000"/>
        </w:rPr>
        <w:t xml:space="preserve">Anexo </w:t>
      </w:r>
      <w:r w:rsidR="00F8234E">
        <w:rPr>
          <w:rFonts w:ascii="Arial" w:hAnsi="Arial" w:cs="Arial"/>
          <w:color w:val="000000"/>
        </w:rPr>
        <w:t>1</w:t>
      </w:r>
      <w:r w:rsidR="00934C8F">
        <w:rPr>
          <w:rFonts w:ascii="Arial" w:hAnsi="Arial" w:cs="Arial"/>
          <w:color w:val="000000"/>
        </w:rPr>
        <w:t>0</w:t>
      </w:r>
      <w:r>
        <w:rPr>
          <w:rFonts w:ascii="Arial" w:hAnsi="Arial" w:cs="Arial"/>
          <w:color w:val="000000"/>
        </w:rPr>
        <w:t xml:space="preserve">: </w:t>
      </w:r>
      <w:r w:rsidRPr="00BE142F">
        <w:rPr>
          <w:rFonts w:ascii="Arial" w:hAnsi="Arial" w:cs="Arial"/>
          <w:color w:val="000000"/>
        </w:rPr>
        <w:t>Declaração de inexistência d</w:t>
      </w:r>
      <w:r>
        <w:rPr>
          <w:rFonts w:ascii="Arial" w:hAnsi="Arial" w:cs="Arial"/>
          <w:color w:val="000000"/>
        </w:rPr>
        <w:t>e impedimentos - Art. 38</w:t>
      </w:r>
    </w:p>
    <w:p w14:paraId="3914EA7A" w14:textId="068C824C" w:rsidR="008F3011" w:rsidRDefault="008F3011" w:rsidP="00585BC4">
      <w:pPr>
        <w:pStyle w:val="PargrafodaLista"/>
        <w:numPr>
          <w:ilvl w:val="0"/>
          <w:numId w:val="20"/>
        </w:numPr>
        <w:autoSpaceDE w:val="0"/>
        <w:autoSpaceDN w:val="0"/>
        <w:adjustRightInd w:val="0"/>
        <w:spacing w:after="0" w:line="240" w:lineRule="auto"/>
        <w:rPr>
          <w:rFonts w:ascii="Arial" w:hAnsi="Arial" w:cs="Arial"/>
          <w:color w:val="000000"/>
        </w:rPr>
      </w:pPr>
      <w:r>
        <w:rPr>
          <w:rFonts w:ascii="Arial" w:hAnsi="Arial" w:cs="Arial"/>
          <w:color w:val="000000"/>
        </w:rPr>
        <w:t xml:space="preserve">Anexo </w:t>
      </w:r>
      <w:r w:rsidR="00F8234E">
        <w:rPr>
          <w:rFonts w:ascii="Arial" w:hAnsi="Arial" w:cs="Arial"/>
          <w:color w:val="000000"/>
        </w:rPr>
        <w:t>1</w:t>
      </w:r>
      <w:r w:rsidR="00934C8F">
        <w:rPr>
          <w:rFonts w:ascii="Arial" w:hAnsi="Arial" w:cs="Arial"/>
          <w:color w:val="000000"/>
        </w:rPr>
        <w:t>1</w:t>
      </w:r>
      <w:r>
        <w:rPr>
          <w:rFonts w:ascii="Arial" w:hAnsi="Arial" w:cs="Arial"/>
          <w:color w:val="000000"/>
        </w:rPr>
        <w:t>: Critérios de capacidade técnica</w:t>
      </w:r>
    </w:p>
    <w:p w14:paraId="6C400EB4" w14:textId="77777777" w:rsidR="00861C2D" w:rsidRPr="00861C2D" w:rsidRDefault="00861C2D" w:rsidP="00861C2D">
      <w:pPr>
        <w:autoSpaceDE w:val="0"/>
        <w:autoSpaceDN w:val="0"/>
        <w:adjustRightInd w:val="0"/>
        <w:spacing w:after="0" w:line="240" w:lineRule="auto"/>
        <w:ind w:left="360"/>
        <w:rPr>
          <w:rFonts w:ascii="Arial" w:hAnsi="Arial" w:cs="Arial"/>
          <w:color w:val="000000"/>
        </w:rPr>
      </w:pPr>
    </w:p>
    <w:sectPr w:rsidR="00861C2D" w:rsidRPr="00861C2D" w:rsidSect="00430D51">
      <w:headerReference w:type="default" r:id="rId8"/>
      <w:footerReference w:type="default" r:id="rId9"/>
      <w:footerReference w:type="first" r:id="rId10"/>
      <w:type w:val="continuous"/>
      <w:pgSz w:w="12240" w:h="15840"/>
      <w:pgMar w:top="1417" w:right="1701" w:bottom="1417" w:left="1701"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F8B1BB" w16cid:durableId="1F4FC643"/>
  <w16cid:commentId w16cid:paraId="45C71B17" w16cid:durableId="1F4FC644"/>
  <w16cid:commentId w16cid:paraId="72E3DB9D" w16cid:durableId="1F4FC645"/>
  <w16cid:commentId w16cid:paraId="3C4AA00D" w16cid:durableId="1F4FC82D"/>
  <w16cid:commentId w16cid:paraId="2A6D1245" w16cid:durableId="1F4FC6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2BB3C" w14:textId="77777777" w:rsidR="008064C4" w:rsidRDefault="008064C4" w:rsidP="00B70DE0">
      <w:pPr>
        <w:spacing w:after="0" w:line="240" w:lineRule="auto"/>
      </w:pPr>
      <w:r>
        <w:separator/>
      </w:r>
    </w:p>
  </w:endnote>
  <w:endnote w:type="continuationSeparator" w:id="0">
    <w:p w14:paraId="07960FFF" w14:textId="77777777" w:rsidR="008064C4" w:rsidRDefault="008064C4" w:rsidP="00B7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A31EA" w14:textId="77777777" w:rsidR="008640DF" w:rsidRPr="00D04A77" w:rsidRDefault="008640DF" w:rsidP="00C93552">
    <w:pPr>
      <w:pStyle w:val="Cabealho"/>
      <w:ind w:right="-660"/>
      <w:rPr>
        <w:sz w:val="14"/>
        <w:szCs w:val="14"/>
      </w:rPr>
    </w:pPr>
    <w:r>
      <w:rPr>
        <w:b/>
        <w:noProof/>
        <w:sz w:val="16"/>
        <w:szCs w:val="16"/>
        <w:lang w:eastAsia="pt-BR"/>
      </w:rPr>
      <w:drawing>
        <wp:anchor distT="0" distB="0" distL="114300" distR="114300" simplePos="0" relativeHeight="251658240" behindDoc="1" locked="0" layoutInCell="1" allowOverlap="1" wp14:anchorId="35B49E18" wp14:editId="6D21DF00">
          <wp:simplePos x="0" y="0"/>
          <wp:positionH relativeFrom="rightMargin">
            <wp:align>left</wp:align>
          </wp:positionH>
          <wp:positionV relativeFrom="paragraph">
            <wp:posOffset>57150</wp:posOffset>
          </wp:positionV>
          <wp:extent cx="698500" cy="650875"/>
          <wp:effectExtent l="0" t="0" r="635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98500" cy="650875"/>
                  </a:xfrm>
                  <a:prstGeom prst="rect">
                    <a:avLst/>
                  </a:prstGeom>
                  <a:noFill/>
                </pic:spPr>
              </pic:pic>
            </a:graphicData>
          </a:graphic>
        </wp:anchor>
      </w:drawing>
    </w:r>
  </w:p>
  <w:p w14:paraId="4A799980" w14:textId="77777777" w:rsidR="008640DF" w:rsidRDefault="008640DF" w:rsidP="00C93552">
    <w:pPr>
      <w:pStyle w:val="Corpodetexto"/>
      <w:ind w:left="-1134" w:right="-943"/>
      <w:rPr>
        <w:color w:val="999999"/>
        <w:sz w:val="12"/>
        <w:szCs w:val="12"/>
      </w:rPr>
    </w:pPr>
  </w:p>
  <w:p w14:paraId="3602A5E2" w14:textId="77777777" w:rsidR="008640DF" w:rsidRPr="00553BC8" w:rsidRDefault="008640DF" w:rsidP="00C93552">
    <w:pPr>
      <w:pStyle w:val="Corpodetexto"/>
      <w:ind w:right="44"/>
      <w:rPr>
        <w:color w:val="999999"/>
        <w:sz w:val="12"/>
        <w:szCs w:val="12"/>
      </w:rPr>
    </w:pPr>
    <w:r w:rsidRPr="00553BC8">
      <w:rPr>
        <w:color w:val="999999"/>
        <w:sz w:val="12"/>
        <w:szCs w:val="12"/>
      </w:rPr>
      <w:t xml:space="preserve"> “O presente material é </w:t>
    </w:r>
    <w:proofErr w:type="spellStart"/>
    <w:r w:rsidRPr="00553BC8">
      <w:rPr>
        <w:color w:val="999999"/>
        <w:sz w:val="12"/>
        <w:szCs w:val="12"/>
      </w:rPr>
      <w:t>titularizado</w:t>
    </w:r>
    <w:proofErr w:type="spellEnd"/>
    <w:r w:rsidRPr="00553BC8">
      <w:rPr>
        <w:color w:val="999999"/>
        <w:sz w:val="12"/>
        <w:szCs w:val="12"/>
      </w:rPr>
      <w:t xml:space="preserve"> com exclusividade pela BR, e qualquer reprodução, utilização ou divulgação do mesmo, sem a prévia e expressa autorização da titular, importa em ato ilícito nos termos da legislação pertinente, através da qual serão imputadas as responsabilidades </w:t>
    </w:r>
    <w:proofErr w:type="gramStart"/>
    <w:r w:rsidRPr="00553BC8">
      <w:rPr>
        <w:color w:val="999999"/>
        <w:sz w:val="12"/>
        <w:szCs w:val="12"/>
      </w:rPr>
      <w:t>cabíveis.”</w:t>
    </w:r>
    <w:proofErr w:type="gramEnd"/>
  </w:p>
  <w:p w14:paraId="1EA29589" w14:textId="77777777" w:rsidR="008640DF" w:rsidRPr="00C93552" w:rsidRDefault="008640DF" w:rsidP="00C93552">
    <w:pPr>
      <w:pStyle w:val="Rodap"/>
      <w:jc w:val="center"/>
      <w:rPr>
        <w:rFonts w:ascii="Arial" w:hAnsi="Arial" w:cs="Arial"/>
        <w:sz w:val="20"/>
        <w:szCs w:val="20"/>
      </w:rPr>
    </w:pPr>
    <w:r w:rsidRPr="003A226F">
      <w:rPr>
        <w:rStyle w:val="Nmerodepgina"/>
        <w:rFonts w:ascii="Arial" w:hAnsi="Arial" w:cs="Arial"/>
        <w:sz w:val="20"/>
        <w:szCs w:val="20"/>
      </w:rPr>
      <w:fldChar w:fldCharType="begin"/>
    </w:r>
    <w:r w:rsidRPr="003A226F">
      <w:rPr>
        <w:rStyle w:val="Nmerodepgina"/>
        <w:rFonts w:ascii="Arial" w:hAnsi="Arial" w:cs="Arial"/>
        <w:sz w:val="20"/>
        <w:szCs w:val="20"/>
      </w:rPr>
      <w:instrText xml:space="preserve"> PAGE </w:instrText>
    </w:r>
    <w:r w:rsidRPr="003A226F">
      <w:rPr>
        <w:rStyle w:val="Nmerodepgina"/>
        <w:rFonts w:ascii="Arial" w:hAnsi="Arial" w:cs="Arial"/>
        <w:sz w:val="20"/>
        <w:szCs w:val="20"/>
      </w:rPr>
      <w:fldChar w:fldCharType="separate"/>
    </w:r>
    <w:r w:rsidR="009023C2">
      <w:rPr>
        <w:rStyle w:val="Nmerodepgina"/>
        <w:rFonts w:ascii="Arial" w:hAnsi="Arial" w:cs="Arial"/>
        <w:noProof/>
        <w:sz w:val="20"/>
        <w:szCs w:val="20"/>
      </w:rPr>
      <w:t>19</w:t>
    </w:r>
    <w:r w:rsidRPr="003A226F">
      <w:rPr>
        <w:rStyle w:val="Nmerodepgina"/>
        <w:rFonts w:ascii="Arial" w:hAnsi="Arial" w:cs="Arial"/>
        <w:sz w:val="20"/>
        <w:szCs w:val="20"/>
      </w:rPr>
      <w:fldChar w:fldCharType="end"/>
    </w:r>
    <w:r w:rsidRPr="003A226F">
      <w:rPr>
        <w:rStyle w:val="Nmerodepgina"/>
        <w:rFonts w:ascii="Arial" w:hAnsi="Arial" w:cs="Arial"/>
        <w:sz w:val="20"/>
        <w:szCs w:val="20"/>
      </w:rPr>
      <w:t>/</w:t>
    </w:r>
    <w:r w:rsidRPr="003A226F">
      <w:rPr>
        <w:rStyle w:val="Nmerodepgina"/>
        <w:rFonts w:ascii="Arial" w:hAnsi="Arial" w:cs="Arial"/>
        <w:sz w:val="20"/>
        <w:szCs w:val="20"/>
      </w:rPr>
      <w:fldChar w:fldCharType="begin"/>
    </w:r>
    <w:r w:rsidRPr="003A226F">
      <w:rPr>
        <w:rStyle w:val="Nmerodepgina"/>
        <w:rFonts w:ascii="Arial" w:hAnsi="Arial" w:cs="Arial"/>
        <w:sz w:val="20"/>
        <w:szCs w:val="20"/>
      </w:rPr>
      <w:instrText xml:space="preserve"> NUMPAGES </w:instrText>
    </w:r>
    <w:r w:rsidRPr="003A226F">
      <w:rPr>
        <w:rStyle w:val="Nmerodepgina"/>
        <w:rFonts w:ascii="Arial" w:hAnsi="Arial" w:cs="Arial"/>
        <w:sz w:val="20"/>
        <w:szCs w:val="20"/>
      </w:rPr>
      <w:fldChar w:fldCharType="separate"/>
    </w:r>
    <w:r w:rsidR="009023C2">
      <w:rPr>
        <w:rStyle w:val="Nmerodepgina"/>
        <w:rFonts w:ascii="Arial" w:hAnsi="Arial" w:cs="Arial"/>
        <w:noProof/>
        <w:sz w:val="20"/>
        <w:szCs w:val="20"/>
      </w:rPr>
      <w:t>19</w:t>
    </w:r>
    <w:r w:rsidRPr="003A226F">
      <w:rPr>
        <w:rStyle w:val="Nmerodepgina"/>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251834"/>
      <w:docPartObj>
        <w:docPartGallery w:val="Page Numbers (Bottom of Page)"/>
        <w:docPartUnique/>
      </w:docPartObj>
    </w:sdtPr>
    <w:sdtEndPr/>
    <w:sdtContent>
      <w:sdt>
        <w:sdtPr>
          <w:id w:val="860082579"/>
          <w:docPartObj>
            <w:docPartGallery w:val="Page Numbers (Top of Page)"/>
            <w:docPartUnique/>
          </w:docPartObj>
        </w:sdtPr>
        <w:sdtEndPr/>
        <w:sdtContent>
          <w:p w14:paraId="29D6FD6B" w14:textId="77777777" w:rsidR="008640DF" w:rsidRDefault="008640DF">
            <w:pPr>
              <w:pStyle w:val="Rodap"/>
              <w:jc w:val="right"/>
            </w:pPr>
            <w:r>
              <w:t xml:space="preserve">Página </w:t>
            </w:r>
            <w:r w:rsidRPr="00665E2C">
              <w:rPr>
                <w:bCs/>
                <w:sz w:val="24"/>
                <w:szCs w:val="24"/>
              </w:rPr>
              <w:fldChar w:fldCharType="begin"/>
            </w:r>
            <w:r w:rsidRPr="00665E2C">
              <w:rPr>
                <w:bCs/>
              </w:rPr>
              <w:instrText>PAGE</w:instrText>
            </w:r>
            <w:r w:rsidRPr="00665E2C">
              <w:rPr>
                <w:bCs/>
                <w:sz w:val="24"/>
                <w:szCs w:val="24"/>
              </w:rPr>
              <w:fldChar w:fldCharType="separate"/>
            </w:r>
            <w:r>
              <w:rPr>
                <w:bCs/>
                <w:noProof/>
              </w:rPr>
              <w:t>1</w:t>
            </w:r>
            <w:r w:rsidRPr="00665E2C">
              <w:rPr>
                <w:bCs/>
                <w:sz w:val="24"/>
                <w:szCs w:val="24"/>
              </w:rPr>
              <w:fldChar w:fldCharType="end"/>
            </w:r>
            <w:r w:rsidRPr="00665E2C">
              <w:t xml:space="preserve"> de </w:t>
            </w:r>
            <w:r w:rsidRPr="00665E2C">
              <w:rPr>
                <w:bCs/>
                <w:sz w:val="24"/>
                <w:szCs w:val="24"/>
              </w:rPr>
              <w:fldChar w:fldCharType="begin"/>
            </w:r>
            <w:r w:rsidRPr="00665E2C">
              <w:rPr>
                <w:bCs/>
              </w:rPr>
              <w:instrText>NUMPAGES</w:instrText>
            </w:r>
            <w:r w:rsidRPr="00665E2C">
              <w:rPr>
                <w:bCs/>
                <w:sz w:val="24"/>
                <w:szCs w:val="24"/>
              </w:rPr>
              <w:fldChar w:fldCharType="separate"/>
            </w:r>
            <w:r w:rsidR="00F91158">
              <w:rPr>
                <w:bCs/>
                <w:noProof/>
              </w:rPr>
              <w:t>19</w:t>
            </w:r>
            <w:r w:rsidRPr="00665E2C">
              <w:rPr>
                <w:bCs/>
                <w:sz w:val="24"/>
                <w:szCs w:val="24"/>
              </w:rPr>
              <w:fldChar w:fldCharType="end"/>
            </w:r>
          </w:p>
        </w:sdtContent>
      </w:sdt>
    </w:sdtContent>
  </w:sdt>
  <w:p w14:paraId="37C4ABCB" w14:textId="77777777" w:rsidR="008640DF" w:rsidRDefault="008640D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3C3ED" w14:textId="77777777" w:rsidR="008064C4" w:rsidRDefault="008064C4" w:rsidP="00B70DE0">
      <w:pPr>
        <w:spacing w:after="0" w:line="240" w:lineRule="auto"/>
      </w:pPr>
      <w:r>
        <w:separator/>
      </w:r>
    </w:p>
  </w:footnote>
  <w:footnote w:type="continuationSeparator" w:id="0">
    <w:p w14:paraId="42C79A11" w14:textId="77777777" w:rsidR="008064C4" w:rsidRDefault="008064C4" w:rsidP="00B70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C9E27" w14:textId="77777777" w:rsidR="008640DF" w:rsidRDefault="008640DF" w:rsidP="00BD495F">
    <w:pPr>
      <w:pStyle w:val="PargrafodaLista"/>
      <w:tabs>
        <w:tab w:val="left" w:pos="5670"/>
      </w:tabs>
      <w:autoSpaceDE w:val="0"/>
      <w:autoSpaceDN w:val="0"/>
      <w:adjustRightInd w:val="0"/>
      <w:spacing w:after="0" w:line="240" w:lineRule="auto"/>
      <w:ind w:left="0"/>
      <w:rPr>
        <w:rFonts w:ascii="Helvetica-Bold" w:hAnsi="Helvetica-Bold" w:cs="Helvetica-Bold"/>
        <w:b/>
        <w:bCs/>
        <w:color w:val="000000"/>
        <w:sz w:val="20"/>
        <w:szCs w:val="20"/>
      </w:rPr>
    </w:pPr>
    <w:r>
      <w:rPr>
        <w:noProof/>
        <w:lang w:eastAsia="pt-BR"/>
      </w:rPr>
      <w:drawing>
        <wp:inline distT="0" distB="0" distL="0" distR="0" wp14:anchorId="1E2FEFC7" wp14:editId="300E753E">
          <wp:extent cx="1265274" cy="246813"/>
          <wp:effectExtent l="0" t="0" r="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64855" cy="246731"/>
                  </a:xfrm>
                  <a:prstGeom prst="rect">
                    <a:avLst/>
                  </a:prstGeom>
                </pic:spPr>
              </pic:pic>
            </a:graphicData>
          </a:graphic>
        </wp:inline>
      </w:drawing>
    </w:r>
    <w:r>
      <w:rPr>
        <w:noProof/>
        <w:sz w:val="20"/>
        <w:szCs w:val="20"/>
        <w:lang w:eastAsia="pt-BR"/>
      </w:rPr>
      <w:tab/>
    </w:r>
  </w:p>
  <w:p w14:paraId="275C1443" w14:textId="2D407C85" w:rsidR="008640DF" w:rsidRDefault="007870EC" w:rsidP="007870EC">
    <w:pPr>
      <w:autoSpaceDE w:val="0"/>
      <w:autoSpaceDN w:val="0"/>
      <w:adjustRightInd w:val="0"/>
      <w:spacing w:after="0" w:line="240" w:lineRule="auto"/>
      <w:ind w:left="-1276" w:right="-660"/>
    </w:pPr>
    <w:r w:rsidRPr="007870EC">
      <w:rPr>
        <w:rFonts w:ascii="Arial" w:hAnsi="Arial" w:cs="Arial"/>
        <w:b/>
        <w:sz w:val="14"/>
        <w:szCs w:val="14"/>
      </w:rPr>
      <w:t>Edital de modo de disputa fechado Maior desconto – GCONT/GCSERV –GCMS/GPCD N º800251812825/2018 -  OPORTUNIDADE NA PETRONECT Nº 7002194460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7D8A"/>
    <w:multiLevelType w:val="hybridMultilevel"/>
    <w:tmpl w:val="F6AA9C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251773"/>
    <w:multiLevelType w:val="hybridMultilevel"/>
    <w:tmpl w:val="EABCD0E8"/>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971096"/>
    <w:multiLevelType w:val="multilevel"/>
    <w:tmpl w:val="EB641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016218"/>
    <w:multiLevelType w:val="multilevel"/>
    <w:tmpl w:val="1AEE63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CE48AB"/>
    <w:multiLevelType w:val="hybridMultilevel"/>
    <w:tmpl w:val="0A92C8C4"/>
    <w:lvl w:ilvl="0" w:tplc="146CB11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E631E03"/>
    <w:multiLevelType w:val="hybridMultilevel"/>
    <w:tmpl w:val="37A06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7112BF5"/>
    <w:multiLevelType w:val="hybridMultilevel"/>
    <w:tmpl w:val="31AC0448"/>
    <w:lvl w:ilvl="0" w:tplc="04160001">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99236F3"/>
    <w:multiLevelType w:val="hybridMultilevel"/>
    <w:tmpl w:val="B92669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DB63E1"/>
    <w:multiLevelType w:val="hybridMultilevel"/>
    <w:tmpl w:val="AFE6B3C4"/>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832823"/>
    <w:multiLevelType w:val="multilevel"/>
    <w:tmpl w:val="9C7604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E76693"/>
    <w:multiLevelType w:val="hybridMultilevel"/>
    <w:tmpl w:val="C4D0DB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D05270"/>
    <w:multiLevelType w:val="hybridMultilevel"/>
    <w:tmpl w:val="C0B8C52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E2F7CAE"/>
    <w:multiLevelType w:val="hybridMultilevel"/>
    <w:tmpl w:val="039A83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FB26914"/>
    <w:multiLevelType w:val="hybridMultilevel"/>
    <w:tmpl w:val="CF22F9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1D030D2"/>
    <w:multiLevelType w:val="hybridMultilevel"/>
    <w:tmpl w:val="4A4A64A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3626DB6"/>
    <w:multiLevelType w:val="hybridMultilevel"/>
    <w:tmpl w:val="A6AA4EE2"/>
    <w:lvl w:ilvl="0" w:tplc="04160017">
      <w:start w:val="1"/>
      <w:numFmt w:val="lowerLetter"/>
      <w:lvlText w:val="%1)"/>
      <w:lvlJc w:val="left"/>
      <w:pPr>
        <w:ind w:left="1068" w:hanging="360"/>
      </w:pPr>
    </w:lvl>
    <w:lvl w:ilvl="1" w:tplc="8DD824EC">
      <w:start w:val="1"/>
      <w:numFmt w:val="upperRoman"/>
      <w:lvlText w:val="%2."/>
      <w:lvlJc w:val="left"/>
      <w:pPr>
        <w:ind w:left="2148" w:hanging="720"/>
      </w:pPr>
      <w:rPr>
        <w:rFonts w:hint="default"/>
        <w:b/>
      </w:r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392A2F12"/>
    <w:multiLevelType w:val="hybridMultilevel"/>
    <w:tmpl w:val="A176A26A"/>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A911706"/>
    <w:multiLevelType w:val="multilevel"/>
    <w:tmpl w:val="6F62A4A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150DC1"/>
    <w:multiLevelType w:val="hybridMultilevel"/>
    <w:tmpl w:val="C48822B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9" w15:restartNumberingAfterBreak="0">
    <w:nsid w:val="3F8806F6"/>
    <w:multiLevelType w:val="hybridMultilevel"/>
    <w:tmpl w:val="80E433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1A1011A"/>
    <w:multiLevelType w:val="multilevel"/>
    <w:tmpl w:val="FACE65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8D3073"/>
    <w:multiLevelType w:val="hybridMultilevel"/>
    <w:tmpl w:val="E4CCE4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70A1F03"/>
    <w:multiLevelType w:val="hybridMultilevel"/>
    <w:tmpl w:val="F0B043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E560433"/>
    <w:multiLevelType w:val="hybridMultilevel"/>
    <w:tmpl w:val="DA72D85A"/>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00512F7"/>
    <w:multiLevelType w:val="hybridMultilevel"/>
    <w:tmpl w:val="358C95F6"/>
    <w:lvl w:ilvl="0" w:tplc="6ECAAE0C">
      <w:start w:val="3"/>
      <w:numFmt w:val="bullet"/>
      <w:lvlText w:val=""/>
      <w:lvlJc w:val="left"/>
      <w:pPr>
        <w:ind w:left="644" w:hanging="360"/>
      </w:pPr>
      <w:rPr>
        <w:rFonts w:ascii="Wingdings" w:eastAsia="Times New Roman" w:hAnsi="Wingdings" w:cs="Arial" w:hint="default"/>
        <w:color w:val="FF0000"/>
      </w:rPr>
    </w:lvl>
    <w:lvl w:ilvl="1" w:tplc="04160003">
      <w:start w:val="1"/>
      <w:numFmt w:val="bullet"/>
      <w:lvlText w:val="o"/>
      <w:lvlJc w:val="left"/>
      <w:pPr>
        <w:ind w:left="1364" w:hanging="360"/>
      </w:pPr>
      <w:rPr>
        <w:rFonts w:ascii="Courier New" w:hAnsi="Courier New" w:cs="Courier New" w:hint="default"/>
      </w:rPr>
    </w:lvl>
    <w:lvl w:ilvl="2" w:tplc="04160005">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5" w15:restartNumberingAfterBreak="0">
    <w:nsid w:val="54701A96"/>
    <w:multiLevelType w:val="hybridMultilevel"/>
    <w:tmpl w:val="568A46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56D7476"/>
    <w:multiLevelType w:val="hybridMultilevel"/>
    <w:tmpl w:val="892CF7E0"/>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5A56EAD"/>
    <w:multiLevelType w:val="hybridMultilevel"/>
    <w:tmpl w:val="DA72D85A"/>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7EE1A47"/>
    <w:multiLevelType w:val="hybridMultilevel"/>
    <w:tmpl w:val="AB54637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F964497"/>
    <w:multiLevelType w:val="hybridMultilevel"/>
    <w:tmpl w:val="78D4CB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6290CA4"/>
    <w:multiLevelType w:val="hybridMultilevel"/>
    <w:tmpl w:val="47FCFDF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DF92ECC"/>
    <w:multiLevelType w:val="hybridMultilevel"/>
    <w:tmpl w:val="436E27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09259C2"/>
    <w:multiLevelType w:val="multilevel"/>
    <w:tmpl w:val="41EEB7B0"/>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316A19"/>
    <w:multiLevelType w:val="hybridMultilevel"/>
    <w:tmpl w:val="EA882030"/>
    <w:lvl w:ilvl="0" w:tplc="DAE2B41A">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CD13BC9"/>
    <w:multiLevelType w:val="hybridMultilevel"/>
    <w:tmpl w:val="068220E4"/>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E6F3188"/>
    <w:multiLevelType w:val="multilevel"/>
    <w:tmpl w:val="FC5CFF0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24"/>
  </w:num>
  <w:num w:numId="3">
    <w:abstractNumId w:val="21"/>
  </w:num>
  <w:num w:numId="4">
    <w:abstractNumId w:val="13"/>
  </w:num>
  <w:num w:numId="5">
    <w:abstractNumId w:val="11"/>
  </w:num>
  <w:num w:numId="6">
    <w:abstractNumId w:val="10"/>
  </w:num>
  <w:num w:numId="7">
    <w:abstractNumId w:val="26"/>
  </w:num>
  <w:num w:numId="8">
    <w:abstractNumId w:val="34"/>
  </w:num>
  <w:num w:numId="9">
    <w:abstractNumId w:val="23"/>
  </w:num>
  <w:num w:numId="10">
    <w:abstractNumId w:val="27"/>
  </w:num>
  <w:num w:numId="11">
    <w:abstractNumId w:val="12"/>
  </w:num>
  <w:num w:numId="12">
    <w:abstractNumId w:val="15"/>
  </w:num>
  <w:num w:numId="13">
    <w:abstractNumId w:val="7"/>
  </w:num>
  <w:num w:numId="14">
    <w:abstractNumId w:val="0"/>
  </w:num>
  <w:num w:numId="15">
    <w:abstractNumId w:val="16"/>
  </w:num>
  <w:num w:numId="16">
    <w:abstractNumId w:val="25"/>
  </w:num>
  <w:num w:numId="17">
    <w:abstractNumId w:val="22"/>
  </w:num>
  <w:num w:numId="18">
    <w:abstractNumId w:val="1"/>
  </w:num>
  <w:num w:numId="19">
    <w:abstractNumId w:val="8"/>
  </w:num>
  <w:num w:numId="20">
    <w:abstractNumId w:val="14"/>
  </w:num>
  <w:num w:numId="21">
    <w:abstractNumId w:val="6"/>
  </w:num>
  <w:num w:numId="22">
    <w:abstractNumId w:val="19"/>
  </w:num>
  <w:num w:numId="23">
    <w:abstractNumId w:val="28"/>
  </w:num>
  <w:num w:numId="24">
    <w:abstractNumId w:val="18"/>
  </w:num>
  <w:num w:numId="25">
    <w:abstractNumId w:val="5"/>
  </w:num>
  <w:num w:numId="26">
    <w:abstractNumId w:val="31"/>
  </w:num>
  <w:num w:numId="27">
    <w:abstractNumId w:val="4"/>
  </w:num>
  <w:num w:numId="28">
    <w:abstractNumId w:val="17"/>
  </w:num>
  <w:num w:numId="29">
    <w:abstractNumId w:val="35"/>
  </w:num>
  <w:num w:numId="30">
    <w:abstractNumId w:val="33"/>
  </w:num>
  <w:num w:numId="31">
    <w:abstractNumId w:val="29"/>
  </w:num>
  <w:num w:numId="32">
    <w:abstractNumId w:val="2"/>
  </w:num>
  <w:num w:numId="33">
    <w:abstractNumId w:val="3"/>
  </w:num>
  <w:num w:numId="34">
    <w:abstractNumId w:val="9"/>
  </w:num>
  <w:num w:numId="35">
    <w:abstractNumId w:val="2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7F"/>
    <w:rsid w:val="00001190"/>
    <w:rsid w:val="00001CDD"/>
    <w:rsid w:val="00022A36"/>
    <w:rsid w:val="0002399D"/>
    <w:rsid w:val="00040E0F"/>
    <w:rsid w:val="0004444A"/>
    <w:rsid w:val="0007542E"/>
    <w:rsid w:val="000A015F"/>
    <w:rsid w:val="000F0742"/>
    <w:rsid w:val="00130BED"/>
    <w:rsid w:val="00171C6B"/>
    <w:rsid w:val="001822D0"/>
    <w:rsid w:val="001C2F02"/>
    <w:rsid w:val="001D3992"/>
    <w:rsid w:val="0020536C"/>
    <w:rsid w:val="00253DC2"/>
    <w:rsid w:val="00275A35"/>
    <w:rsid w:val="002E22EC"/>
    <w:rsid w:val="00302997"/>
    <w:rsid w:val="00367ED9"/>
    <w:rsid w:val="00372E7D"/>
    <w:rsid w:val="003A7677"/>
    <w:rsid w:val="003C6C08"/>
    <w:rsid w:val="003D5901"/>
    <w:rsid w:val="003F310B"/>
    <w:rsid w:val="00430D51"/>
    <w:rsid w:val="00440A91"/>
    <w:rsid w:val="00446452"/>
    <w:rsid w:val="00461AE3"/>
    <w:rsid w:val="00504A62"/>
    <w:rsid w:val="005304C5"/>
    <w:rsid w:val="00560E53"/>
    <w:rsid w:val="00564053"/>
    <w:rsid w:val="00581F3E"/>
    <w:rsid w:val="00585BC4"/>
    <w:rsid w:val="005A7DDC"/>
    <w:rsid w:val="00617F85"/>
    <w:rsid w:val="00650FA3"/>
    <w:rsid w:val="00674351"/>
    <w:rsid w:val="006C6B1C"/>
    <w:rsid w:val="00720C0C"/>
    <w:rsid w:val="00724BD6"/>
    <w:rsid w:val="00752098"/>
    <w:rsid w:val="0075605C"/>
    <w:rsid w:val="0077737F"/>
    <w:rsid w:val="007870EC"/>
    <w:rsid w:val="007B25A3"/>
    <w:rsid w:val="007F1510"/>
    <w:rsid w:val="008064C4"/>
    <w:rsid w:val="00826C5D"/>
    <w:rsid w:val="00843390"/>
    <w:rsid w:val="00861C2D"/>
    <w:rsid w:val="008640DF"/>
    <w:rsid w:val="00874BE6"/>
    <w:rsid w:val="008753CD"/>
    <w:rsid w:val="008F3011"/>
    <w:rsid w:val="008F3A86"/>
    <w:rsid w:val="009023C2"/>
    <w:rsid w:val="00934C8F"/>
    <w:rsid w:val="009976F6"/>
    <w:rsid w:val="009A12A3"/>
    <w:rsid w:val="009D00AC"/>
    <w:rsid w:val="009D613B"/>
    <w:rsid w:val="009F7783"/>
    <w:rsid w:val="00A06E5A"/>
    <w:rsid w:val="00A53FC0"/>
    <w:rsid w:val="00AD451F"/>
    <w:rsid w:val="00AF6EFC"/>
    <w:rsid w:val="00B6005D"/>
    <w:rsid w:val="00B70DE0"/>
    <w:rsid w:val="00B84D98"/>
    <w:rsid w:val="00B95A6C"/>
    <w:rsid w:val="00BD495F"/>
    <w:rsid w:val="00BD726B"/>
    <w:rsid w:val="00BE142F"/>
    <w:rsid w:val="00C7588E"/>
    <w:rsid w:val="00C93552"/>
    <w:rsid w:val="00CB68D1"/>
    <w:rsid w:val="00CC6F8B"/>
    <w:rsid w:val="00CD2602"/>
    <w:rsid w:val="00CF1709"/>
    <w:rsid w:val="00D05269"/>
    <w:rsid w:val="00D42C65"/>
    <w:rsid w:val="00D63518"/>
    <w:rsid w:val="00DD2C4F"/>
    <w:rsid w:val="00DF30EF"/>
    <w:rsid w:val="00E01F11"/>
    <w:rsid w:val="00E10C3C"/>
    <w:rsid w:val="00E35276"/>
    <w:rsid w:val="00E77639"/>
    <w:rsid w:val="00EE34D1"/>
    <w:rsid w:val="00F243D9"/>
    <w:rsid w:val="00F31328"/>
    <w:rsid w:val="00F62075"/>
    <w:rsid w:val="00F8234E"/>
    <w:rsid w:val="00F83962"/>
    <w:rsid w:val="00F91158"/>
    <w:rsid w:val="00F947FB"/>
    <w:rsid w:val="00FB6904"/>
    <w:rsid w:val="00FE1D6B"/>
    <w:rsid w:val="00FE61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A1BABF"/>
  <w15:docId w15:val="{DEE6FB9E-ADDA-4359-9EFE-31248015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7F"/>
    <w:pPr>
      <w:spacing w:after="160" w:line="259" w:lineRule="auto"/>
    </w:pPr>
    <w:rPr>
      <w:rFonts w:eastAsiaTheme="minorEastAsia"/>
      <w:lang w:eastAsia="ja-JP"/>
    </w:rPr>
  </w:style>
  <w:style w:type="paragraph" w:styleId="Ttulo3">
    <w:name w:val="heading 3"/>
    <w:basedOn w:val="Normal"/>
    <w:link w:val="Ttulo3Char"/>
    <w:uiPriority w:val="9"/>
    <w:qFormat/>
    <w:rsid w:val="0077737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7737F"/>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77737F"/>
    <w:rPr>
      <w:color w:val="0000FF" w:themeColor="hyperlink"/>
      <w:u w:val="single"/>
    </w:rPr>
  </w:style>
  <w:style w:type="paragraph" w:styleId="PargrafodaLista">
    <w:name w:val="List Paragraph"/>
    <w:basedOn w:val="Normal"/>
    <w:uiPriority w:val="34"/>
    <w:qFormat/>
    <w:rsid w:val="0077737F"/>
    <w:pPr>
      <w:ind w:left="720"/>
      <w:contextualSpacing/>
    </w:pPr>
  </w:style>
  <w:style w:type="paragraph" w:customStyle="1" w:styleId="Default">
    <w:name w:val="Default"/>
    <w:rsid w:val="0077737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6">
    <w:name w:val="CM16"/>
    <w:basedOn w:val="Default"/>
    <w:next w:val="Default"/>
    <w:rsid w:val="0077737F"/>
    <w:pPr>
      <w:spacing w:after="233"/>
    </w:pPr>
    <w:rPr>
      <w:color w:val="auto"/>
    </w:rPr>
  </w:style>
  <w:style w:type="paragraph" w:styleId="Recuonormal">
    <w:name w:val="Normal Indent"/>
    <w:basedOn w:val="Normal"/>
    <w:rsid w:val="0077737F"/>
    <w:pPr>
      <w:spacing w:after="0" w:line="240" w:lineRule="auto"/>
      <w:ind w:left="708"/>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773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737F"/>
    <w:rPr>
      <w:rFonts w:ascii="Tahoma" w:eastAsiaTheme="minorEastAsia" w:hAnsi="Tahoma" w:cs="Tahoma"/>
      <w:sz w:val="16"/>
      <w:szCs w:val="16"/>
      <w:lang w:eastAsia="ja-JP"/>
    </w:rPr>
  </w:style>
  <w:style w:type="paragraph" w:styleId="Cabealho">
    <w:name w:val="header"/>
    <w:basedOn w:val="Normal"/>
    <w:link w:val="CabealhoChar"/>
    <w:unhideWhenUsed/>
    <w:rsid w:val="0077737F"/>
    <w:pPr>
      <w:tabs>
        <w:tab w:val="center" w:pos="4252"/>
        <w:tab w:val="right" w:pos="8504"/>
      </w:tabs>
      <w:spacing w:after="0" w:line="240" w:lineRule="auto"/>
    </w:pPr>
  </w:style>
  <w:style w:type="character" w:customStyle="1" w:styleId="CabealhoChar">
    <w:name w:val="Cabeçalho Char"/>
    <w:basedOn w:val="Fontepargpadro"/>
    <w:link w:val="Cabealho"/>
    <w:rsid w:val="0077737F"/>
    <w:rPr>
      <w:rFonts w:eastAsiaTheme="minorEastAsia"/>
      <w:lang w:eastAsia="ja-JP"/>
    </w:rPr>
  </w:style>
  <w:style w:type="paragraph" w:styleId="Rodap">
    <w:name w:val="footer"/>
    <w:basedOn w:val="Normal"/>
    <w:link w:val="RodapChar"/>
    <w:unhideWhenUsed/>
    <w:rsid w:val="0077737F"/>
    <w:pPr>
      <w:tabs>
        <w:tab w:val="center" w:pos="4252"/>
        <w:tab w:val="right" w:pos="8504"/>
      </w:tabs>
      <w:spacing w:after="0" w:line="240" w:lineRule="auto"/>
    </w:pPr>
  </w:style>
  <w:style w:type="character" w:customStyle="1" w:styleId="RodapChar">
    <w:name w:val="Rodapé Char"/>
    <w:basedOn w:val="Fontepargpadro"/>
    <w:link w:val="Rodap"/>
    <w:rsid w:val="0077737F"/>
    <w:rPr>
      <w:rFonts w:eastAsiaTheme="minorEastAsia"/>
      <w:lang w:eastAsia="ja-JP"/>
    </w:rPr>
  </w:style>
  <w:style w:type="character" w:customStyle="1" w:styleId="TextodecomentrioChar">
    <w:name w:val="Texto de comentário Char"/>
    <w:basedOn w:val="Fontepargpadro"/>
    <w:link w:val="Textodecomentrio"/>
    <w:uiPriority w:val="99"/>
    <w:semiHidden/>
    <w:rsid w:val="0077737F"/>
    <w:rPr>
      <w:rFonts w:eastAsiaTheme="minorEastAsia"/>
      <w:sz w:val="20"/>
      <w:szCs w:val="20"/>
      <w:lang w:eastAsia="ja-JP"/>
    </w:rPr>
  </w:style>
  <w:style w:type="paragraph" w:styleId="Textodecomentrio">
    <w:name w:val="annotation text"/>
    <w:basedOn w:val="Normal"/>
    <w:link w:val="TextodecomentrioChar"/>
    <w:uiPriority w:val="99"/>
    <w:semiHidden/>
    <w:unhideWhenUsed/>
    <w:rsid w:val="0077737F"/>
    <w:pPr>
      <w:spacing w:line="240" w:lineRule="auto"/>
    </w:pPr>
    <w:rPr>
      <w:sz w:val="20"/>
      <w:szCs w:val="20"/>
    </w:rPr>
  </w:style>
  <w:style w:type="character" w:customStyle="1" w:styleId="TextodecomentrioChar1">
    <w:name w:val="Texto de comentário Char1"/>
    <w:basedOn w:val="Fontepargpadro"/>
    <w:uiPriority w:val="99"/>
    <w:semiHidden/>
    <w:rsid w:val="0077737F"/>
    <w:rPr>
      <w:rFonts w:eastAsiaTheme="minorEastAsia"/>
      <w:sz w:val="20"/>
      <w:szCs w:val="20"/>
      <w:lang w:eastAsia="ja-JP"/>
    </w:rPr>
  </w:style>
  <w:style w:type="character" w:customStyle="1" w:styleId="AssuntodocomentrioChar">
    <w:name w:val="Assunto do comentário Char"/>
    <w:basedOn w:val="TextodecomentrioChar"/>
    <w:link w:val="Assuntodocomentrio"/>
    <w:uiPriority w:val="99"/>
    <w:semiHidden/>
    <w:rsid w:val="0077737F"/>
    <w:rPr>
      <w:rFonts w:eastAsiaTheme="minorEastAsia"/>
      <w:b/>
      <w:bCs/>
      <w:sz w:val="20"/>
      <w:szCs w:val="20"/>
      <w:lang w:eastAsia="ja-JP"/>
    </w:rPr>
  </w:style>
  <w:style w:type="paragraph" w:styleId="Assuntodocomentrio">
    <w:name w:val="annotation subject"/>
    <w:basedOn w:val="Textodecomentrio"/>
    <w:next w:val="Textodecomentrio"/>
    <w:link w:val="AssuntodocomentrioChar"/>
    <w:uiPriority w:val="99"/>
    <w:semiHidden/>
    <w:unhideWhenUsed/>
    <w:rsid w:val="0077737F"/>
    <w:rPr>
      <w:b/>
      <w:bCs/>
    </w:rPr>
  </w:style>
  <w:style w:type="character" w:customStyle="1" w:styleId="AssuntodocomentrioChar1">
    <w:name w:val="Assunto do comentário Char1"/>
    <w:basedOn w:val="TextodecomentrioChar1"/>
    <w:uiPriority w:val="99"/>
    <w:semiHidden/>
    <w:rsid w:val="0077737F"/>
    <w:rPr>
      <w:rFonts w:eastAsiaTheme="minorEastAsia"/>
      <w:b/>
      <w:bCs/>
      <w:sz w:val="20"/>
      <w:szCs w:val="20"/>
      <w:lang w:eastAsia="ja-JP"/>
    </w:rPr>
  </w:style>
  <w:style w:type="paragraph" w:styleId="Ttulo">
    <w:name w:val="Title"/>
    <w:basedOn w:val="Normal"/>
    <w:link w:val="TtuloChar"/>
    <w:qFormat/>
    <w:rsid w:val="0077737F"/>
    <w:pPr>
      <w:spacing w:after="0" w:line="240" w:lineRule="auto"/>
      <w:ind w:left="850"/>
      <w:jc w:val="center"/>
    </w:pPr>
    <w:rPr>
      <w:rFonts w:ascii="Arial" w:eastAsia="Times New Roman" w:hAnsi="Arial" w:cs="Arial"/>
      <w:b/>
      <w:bCs/>
      <w:sz w:val="28"/>
      <w:szCs w:val="24"/>
      <w:lang w:eastAsia="pt-BR"/>
    </w:rPr>
  </w:style>
  <w:style w:type="character" w:customStyle="1" w:styleId="TtuloChar">
    <w:name w:val="Título Char"/>
    <w:basedOn w:val="Fontepargpadro"/>
    <w:link w:val="Ttulo"/>
    <w:rsid w:val="0077737F"/>
    <w:rPr>
      <w:rFonts w:ascii="Arial" w:eastAsia="Times New Roman" w:hAnsi="Arial" w:cs="Arial"/>
      <w:b/>
      <w:bCs/>
      <w:sz w:val="28"/>
      <w:szCs w:val="24"/>
      <w:lang w:eastAsia="pt-BR"/>
    </w:rPr>
  </w:style>
  <w:style w:type="table" w:styleId="Tabelacomgrade">
    <w:name w:val="Table Grid"/>
    <w:basedOn w:val="Tabelanormal"/>
    <w:uiPriority w:val="59"/>
    <w:rsid w:val="00777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77737F"/>
    <w:rPr>
      <w:sz w:val="16"/>
      <w:szCs w:val="16"/>
    </w:rPr>
  </w:style>
  <w:style w:type="paragraph" w:styleId="Reviso">
    <w:name w:val="Revision"/>
    <w:hidden/>
    <w:uiPriority w:val="99"/>
    <w:semiHidden/>
    <w:rsid w:val="0077737F"/>
    <w:pPr>
      <w:spacing w:after="0" w:line="240" w:lineRule="auto"/>
    </w:pPr>
    <w:rPr>
      <w:rFonts w:eastAsiaTheme="minorEastAsia"/>
      <w:lang w:eastAsia="ja-JP"/>
    </w:rPr>
  </w:style>
  <w:style w:type="paragraph" w:styleId="Corpodetexto">
    <w:name w:val="Body Text"/>
    <w:basedOn w:val="Normal"/>
    <w:link w:val="CorpodetextoChar"/>
    <w:rsid w:val="00C93552"/>
    <w:pPr>
      <w:spacing w:after="0" w:line="24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rsid w:val="00C93552"/>
    <w:rPr>
      <w:rFonts w:ascii="Arial" w:eastAsia="Times New Roman" w:hAnsi="Arial" w:cs="Arial"/>
      <w:sz w:val="24"/>
      <w:szCs w:val="24"/>
      <w:lang w:eastAsia="pt-BR"/>
    </w:rPr>
  </w:style>
  <w:style w:type="character" w:styleId="Nmerodepgina">
    <w:name w:val="page number"/>
    <w:basedOn w:val="Fontepargpadro"/>
    <w:rsid w:val="00C9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8810E-3A15-48B3-AF62-3909EA71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6274</Words>
  <Characters>33885</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BR Distribuidora</Company>
  <LinksUpToDate>false</LinksUpToDate>
  <CharactersWithSpaces>40079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zcl0</dc:creator>
  <cp:lastModifiedBy>Evelise Araujo</cp:lastModifiedBy>
  <cp:revision>9</cp:revision>
  <cp:lastPrinted>2018-09-21T21:47:00Z</cp:lastPrinted>
  <dcterms:created xsi:type="dcterms:W3CDTF">2018-09-24T11:52:00Z</dcterms:created>
  <dcterms:modified xsi:type="dcterms:W3CDTF">2018-11-19T19:42:00Z</dcterms:modified>
</cp:coreProperties>
</file>